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622" w:rsidRDefault="004C3622">
      <w:pPr>
        <w:jc w:val="center"/>
        <w:rPr>
          <w:rFonts w:ascii="宋体" w:eastAsia="宋体" w:hAnsi="宋体" w:cs="宋体"/>
          <w:b/>
          <w:bCs/>
          <w:sz w:val="48"/>
          <w:szCs w:val="48"/>
        </w:rPr>
      </w:pPr>
    </w:p>
    <w:p w:rsidR="004C3622" w:rsidRDefault="008A0D44">
      <w:pPr>
        <w:jc w:val="center"/>
        <w:rPr>
          <w:rFonts w:ascii="宋体" w:eastAsia="宋体" w:hAnsi="宋体" w:cs="宋体"/>
          <w:b/>
          <w:bCs/>
          <w:sz w:val="44"/>
          <w:szCs w:val="44"/>
        </w:rPr>
      </w:pPr>
      <w:r>
        <w:rPr>
          <w:rFonts w:ascii="宋体" w:eastAsia="宋体" w:hAnsi="宋体" w:cs="宋体" w:hint="eastAsia"/>
          <w:b/>
          <w:bCs/>
          <w:sz w:val="48"/>
          <w:szCs w:val="48"/>
        </w:rPr>
        <w:t>南通市</w:t>
      </w:r>
      <w:r w:rsidR="0071665A">
        <w:rPr>
          <w:rFonts w:ascii="宋体" w:eastAsia="宋体" w:hAnsi="宋体" w:cs="宋体" w:hint="eastAsia"/>
          <w:b/>
          <w:bCs/>
          <w:sz w:val="48"/>
          <w:szCs w:val="48"/>
        </w:rPr>
        <w:t>紫琅公园23座观光车采购项目</w:t>
      </w:r>
    </w:p>
    <w:p w:rsidR="004C3622" w:rsidRDefault="004C3622">
      <w:pPr>
        <w:autoSpaceDE w:val="0"/>
        <w:autoSpaceDN w:val="0"/>
        <w:adjustRightInd w:val="0"/>
        <w:jc w:val="center"/>
        <w:rPr>
          <w:rFonts w:ascii="宋体" w:eastAsia="宋体" w:hAnsi="宋体" w:cs="宋体"/>
          <w:szCs w:val="21"/>
        </w:rPr>
      </w:pPr>
    </w:p>
    <w:p w:rsidR="004C3622" w:rsidRDefault="004C3622">
      <w:pPr>
        <w:autoSpaceDE w:val="0"/>
        <w:autoSpaceDN w:val="0"/>
        <w:adjustRightInd w:val="0"/>
        <w:spacing w:line="1000" w:lineRule="exact"/>
        <w:jc w:val="center"/>
        <w:rPr>
          <w:rFonts w:ascii="宋体" w:eastAsia="宋体" w:hAnsi="宋体" w:cs="宋体"/>
          <w:b/>
          <w:bCs/>
          <w:sz w:val="100"/>
          <w:szCs w:val="100"/>
          <w:lang w:val="zh-CN"/>
        </w:rPr>
      </w:pPr>
    </w:p>
    <w:p w:rsidR="004C3622" w:rsidRDefault="004C3622">
      <w:pPr>
        <w:pStyle w:val="a0"/>
        <w:spacing w:before="120"/>
        <w:ind w:firstLineChars="0" w:firstLine="0"/>
        <w:rPr>
          <w:rFonts w:ascii="宋体" w:eastAsia="宋体" w:hAnsi="宋体" w:cs="宋体"/>
          <w:b/>
          <w:bCs/>
          <w:sz w:val="100"/>
          <w:szCs w:val="100"/>
          <w:lang w:val="zh-CN"/>
        </w:rPr>
      </w:pPr>
    </w:p>
    <w:p w:rsidR="004C3622" w:rsidRDefault="0071665A">
      <w:pPr>
        <w:autoSpaceDE w:val="0"/>
        <w:autoSpaceDN w:val="0"/>
        <w:adjustRightInd w:val="0"/>
        <w:spacing w:line="1000" w:lineRule="exact"/>
        <w:jc w:val="center"/>
        <w:rPr>
          <w:rFonts w:ascii="宋体" w:eastAsia="宋体" w:hAnsi="宋体" w:cs="宋体"/>
          <w:b/>
          <w:bCs/>
          <w:sz w:val="100"/>
          <w:szCs w:val="100"/>
        </w:rPr>
      </w:pPr>
      <w:r>
        <w:rPr>
          <w:rFonts w:ascii="宋体" w:eastAsia="宋体" w:hAnsi="宋体" w:cs="宋体" w:hint="eastAsia"/>
          <w:b/>
          <w:bCs/>
          <w:sz w:val="100"/>
          <w:szCs w:val="100"/>
          <w:lang w:val="zh-CN"/>
        </w:rPr>
        <w:t>询价文件</w:t>
      </w:r>
    </w:p>
    <w:p w:rsidR="004C3622" w:rsidRDefault="004C3622">
      <w:pPr>
        <w:keepNext/>
        <w:keepLines/>
        <w:autoSpaceDE w:val="0"/>
        <w:autoSpaceDN w:val="0"/>
        <w:adjustRightInd w:val="0"/>
        <w:spacing w:before="260" w:after="260" w:line="600" w:lineRule="exact"/>
        <w:ind w:right="210"/>
        <w:jc w:val="center"/>
        <w:outlineLvl w:val="0"/>
        <w:rPr>
          <w:rFonts w:ascii="宋体" w:eastAsia="宋体" w:hAnsi="宋体" w:cs="宋体"/>
          <w:sz w:val="36"/>
          <w:szCs w:val="36"/>
        </w:rPr>
      </w:pPr>
    </w:p>
    <w:p w:rsidR="004C3622" w:rsidRDefault="0071665A">
      <w:pPr>
        <w:keepNext/>
        <w:keepLines/>
        <w:autoSpaceDE w:val="0"/>
        <w:autoSpaceDN w:val="0"/>
        <w:adjustRightInd w:val="0"/>
        <w:spacing w:before="260" w:after="260" w:line="600" w:lineRule="exact"/>
        <w:ind w:right="210"/>
        <w:jc w:val="center"/>
        <w:outlineLvl w:val="0"/>
        <w:rPr>
          <w:rFonts w:ascii="宋体" w:eastAsia="宋体" w:hAnsi="宋体" w:cs="宋体"/>
          <w:b/>
          <w:bCs/>
          <w:sz w:val="44"/>
          <w:szCs w:val="44"/>
          <w:u w:val="single"/>
        </w:rPr>
      </w:pPr>
      <w:r>
        <w:rPr>
          <w:rFonts w:ascii="宋体" w:eastAsia="宋体" w:hAnsi="宋体" w:cs="宋体" w:hint="eastAsia"/>
          <w:sz w:val="36"/>
          <w:szCs w:val="36"/>
        </w:rPr>
        <w:t xml:space="preserve"> </w:t>
      </w:r>
    </w:p>
    <w:p w:rsidR="004C3622" w:rsidRDefault="004C3622">
      <w:pPr>
        <w:autoSpaceDE w:val="0"/>
        <w:autoSpaceDN w:val="0"/>
        <w:adjustRightInd w:val="0"/>
        <w:spacing w:line="360" w:lineRule="auto"/>
        <w:ind w:firstLine="420"/>
        <w:jc w:val="center"/>
        <w:rPr>
          <w:rFonts w:ascii="宋体" w:eastAsia="宋体" w:hAnsi="宋体" w:cs="宋体"/>
          <w:szCs w:val="21"/>
        </w:rPr>
      </w:pPr>
    </w:p>
    <w:p w:rsidR="004C3622" w:rsidRDefault="004C3622">
      <w:pPr>
        <w:autoSpaceDE w:val="0"/>
        <w:autoSpaceDN w:val="0"/>
        <w:adjustRightInd w:val="0"/>
        <w:spacing w:line="360" w:lineRule="auto"/>
        <w:rPr>
          <w:rFonts w:ascii="宋体" w:eastAsia="宋体" w:hAnsi="宋体" w:cs="宋体"/>
          <w:szCs w:val="21"/>
        </w:rPr>
      </w:pPr>
    </w:p>
    <w:p w:rsidR="004C3622" w:rsidRDefault="004C3622">
      <w:pPr>
        <w:autoSpaceDE w:val="0"/>
        <w:autoSpaceDN w:val="0"/>
        <w:adjustRightInd w:val="0"/>
        <w:spacing w:line="360" w:lineRule="auto"/>
        <w:ind w:firstLine="420"/>
        <w:jc w:val="center"/>
        <w:rPr>
          <w:rFonts w:ascii="宋体" w:eastAsia="宋体" w:hAnsi="宋体" w:cs="宋体"/>
          <w:szCs w:val="21"/>
        </w:rPr>
      </w:pPr>
    </w:p>
    <w:p w:rsidR="004C3622" w:rsidRDefault="004C3622">
      <w:pPr>
        <w:autoSpaceDE w:val="0"/>
        <w:autoSpaceDN w:val="0"/>
        <w:adjustRightInd w:val="0"/>
        <w:spacing w:line="360" w:lineRule="auto"/>
        <w:ind w:firstLine="420"/>
        <w:jc w:val="center"/>
        <w:rPr>
          <w:rFonts w:ascii="宋体" w:eastAsia="宋体" w:hAnsi="宋体" w:cs="宋体"/>
          <w:szCs w:val="21"/>
        </w:rPr>
      </w:pPr>
    </w:p>
    <w:p w:rsidR="004C3622" w:rsidRDefault="004C3622">
      <w:pPr>
        <w:autoSpaceDE w:val="0"/>
        <w:autoSpaceDN w:val="0"/>
        <w:adjustRightInd w:val="0"/>
        <w:rPr>
          <w:rFonts w:ascii="宋体" w:eastAsia="宋体" w:hAnsi="宋体" w:cs="宋体"/>
          <w:szCs w:val="21"/>
        </w:rPr>
      </w:pPr>
    </w:p>
    <w:p w:rsidR="004C3622" w:rsidRDefault="004C3622">
      <w:pPr>
        <w:autoSpaceDE w:val="0"/>
        <w:autoSpaceDN w:val="0"/>
        <w:adjustRightInd w:val="0"/>
        <w:spacing w:line="360" w:lineRule="auto"/>
        <w:rPr>
          <w:rFonts w:ascii="宋体" w:eastAsia="宋体" w:hAnsi="宋体" w:cs="宋体"/>
          <w:szCs w:val="21"/>
        </w:rPr>
      </w:pPr>
    </w:p>
    <w:p w:rsidR="004C3622" w:rsidRDefault="004C3622">
      <w:pPr>
        <w:autoSpaceDE w:val="0"/>
        <w:autoSpaceDN w:val="0"/>
        <w:adjustRightInd w:val="0"/>
        <w:spacing w:line="360" w:lineRule="auto"/>
        <w:ind w:firstLine="420"/>
        <w:jc w:val="center"/>
        <w:rPr>
          <w:rFonts w:ascii="宋体" w:eastAsia="宋体" w:hAnsi="宋体" w:cs="宋体"/>
          <w:szCs w:val="21"/>
        </w:rPr>
      </w:pPr>
    </w:p>
    <w:p w:rsidR="004C3622" w:rsidRDefault="004C3622">
      <w:pPr>
        <w:autoSpaceDE w:val="0"/>
        <w:autoSpaceDN w:val="0"/>
        <w:adjustRightInd w:val="0"/>
        <w:spacing w:line="360" w:lineRule="auto"/>
        <w:rPr>
          <w:rFonts w:ascii="宋体" w:eastAsia="宋体" w:hAnsi="宋体" w:cs="宋体"/>
          <w:b/>
          <w:bCs/>
          <w:sz w:val="36"/>
          <w:szCs w:val="36"/>
          <w:lang w:val="zh-CN"/>
        </w:rPr>
      </w:pPr>
    </w:p>
    <w:p w:rsidR="004C3622" w:rsidRDefault="0071665A">
      <w:pPr>
        <w:spacing w:line="500" w:lineRule="exact"/>
        <w:ind w:firstLineChars="600" w:firstLine="1920"/>
        <w:jc w:val="left"/>
        <w:rPr>
          <w:rFonts w:ascii="宋体" w:eastAsia="宋体" w:hAnsi="宋体" w:cs="宋体"/>
          <w:spacing w:val="20"/>
          <w:sz w:val="28"/>
          <w:szCs w:val="28"/>
          <w:u w:val="single"/>
        </w:rPr>
      </w:pPr>
      <w:r>
        <w:rPr>
          <w:rFonts w:ascii="宋体" w:eastAsia="宋体" w:hAnsi="宋体" w:cs="宋体" w:hint="eastAsia"/>
          <w:spacing w:val="20"/>
          <w:sz w:val="28"/>
          <w:szCs w:val="28"/>
        </w:rPr>
        <w:t>采购单位</w:t>
      </w:r>
      <w:r>
        <w:rPr>
          <w:rFonts w:ascii="宋体" w:eastAsia="宋体" w:hAnsi="宋体" w:cs="宋体" w:hint="eastAsia"/>
          <w:spacing w:val="20"/>
          <w:sz w:val="28"/>
          <w:szCs w:val="28"/>
          <w:u w:val="single"/>
        </w:rPr>
        <w:t>：南通市紫琅公园管理有限公司</w:t>
      </w:r>
    </w:p>
    <w:p w:rsidR="004C3622" w:rsidRDefault="0071665A">
      <w:pPr>
        <w:spacing w:line="500" w:lineRule="exact"/>
        <w:ind w:firstLineChars="600" w:firstLine="1920"/>
        <w:rPr>
          <w:rFonts w:ascii="宋体" w:eastAsia="宋体" w:hAnsi="宋体" w:cs="宋体"/>
          <w:spacing w:val="20"/>
          <w:sz w:val="28"/>
          <w:szCs w:val="28"/>
        </w:rPr>
      </w:pPr>
      <w:r>
        <w:rPr>
          <w:rFonts w:ascii="宋体" w:eastAsia="宋体" w:hAnsi="宋体" w:cs="宋体" w:hint="eastAsia"/>
          <w:spacing w:val="20"/>
          <w:sz w:val="28"/>
          <w:szCs w:val="28"/>
        </w:rPr>
        <w:t>代理单位</w:t>
      </w:r>
      <w:r>
        <w:rPr>
          <w:rFonts w:ascii="宋体" w:eastAsia="宋体" w:hAnsi="宋体" w:cs="宋体" w:hint="eastAsia"/>
          <w:spacing w:val="20"/>
          <w:sz w:val="28"/>
          <w:szCs w:val="28"/>
          <w:u w:val="single"/>
        </w:rPr>
        <w:t>：江苏衡通咨询管理有限公司</w:t>
      </w:r>
    </w:p>
    <w:p w:rsidR="004C3622" w:rsidRDefault="0071665A">
      <w:pPr>
        <w:spacing w:line="500" w:lineRule="exact"/>
        <w:ind w:firstLineChars="600" w:firstLine="1920"/>
        <w:jc w:val="left"/>
        <w:rPr>
          <w:rFonts w:ascii="宋体" w:eastAsia="宋体" w:hAnsi="宋体" w:cs="宋体"/>
          <w:spacing w:val="20"/>
          <w:sz w:val="28"/>
          <w:szCs w:val="28"/>
        </w:rPr>
      </w:pPr>
      <w:r>
        <w:rPr>
          <w:rFonts w:ascii="宋体" w:eastAsia="宋体" w:hAnsi="宋体" w:cs="宋体" w:hint="eastAsia"/>
          <w:spacing w:val="20"/>
          <w:sz w:val="28"/>
          <w:szCs w:val="28"/>
        </w:rPr>
        <w:t>日期</w:t>
      </w:r>
      <w:r>
        <w:rPr>
          <w:rFonts w:ascii="宋体" w:eastAsia="宋体" w:hAnsi="宋体" w:cs="宋体" w:hint="eastAsia"/>
          <w:spacing w:val="20"/>
          <w:sz w:val="28"/>
          <w:szCs w:val="28"/>
          <w:u w:val="single"/>
        </w:rPr>
        <w:t>：2024年5月</w:t>
      </w:r>
    </w:p>
    <w:p w:rsidR="004C3622" w:rsidRDefault="004C3622" w:rsidP="005F5064">
      <w:pPr>
        <w:adjustRightInd w:val="0"/>
        <w:snapToGrid w:val="0"/>
        <w:ind w:leftChars="-75" w:left="-195" w:rightChars="-286" w:right="-744"/>
        <w:rPr>
          <w:rFonts w:ascii="宋体" w:eastAsia="宋体" w:hAnsi="宋体" w:cs="宋体"/>
          <w:snapToGrid w:val="0"/>
          <w:szCs w:val="26"/>
        </w:rPr>
      </w:pPr>
    </w:p>
    <w:p w:rsidR="004C3622" w:rsidRDefault="0071665A">
      <w:pPr>
        <w:tabs>
          <w:tab w:val="left" w:pos="1050"/>
          <w:tab w:val="right" w:leader="dot" w:pos="9402"/>
        </w:tabs>
        <w:spacing w:line="520" w:lineRule="exact"/>
        <w:jc w:val="center"/>
        <w:outlineLvl w:val="0"/>
        <w:rPr>
          <w:rFonts w:ascii="宋体" w:eastAsia="宋体" w:hAnsi="宋体" w:cs="宋体"/>
          <w:b/>
          <w:bCs/>
          <w:sz w:val="44"/>
          <w:szCs w:val="44"/>
          <w:lang w:val="zh-CN"/>
        </w:rPr>
      </w:pPr>
      <w:r>
        <w:rPr>
          <w:rFonts w:ascii="宋体" w:eastAsia="宋体" w:hAnsi="宋体" w:cs="宋体" w:hint="eastAsia"/>
          <w:b/>
          <w:bCs/>
          <w:sz w:val="44"/>
          <w:szCs w:val="44"/>
          <w:lang w:val="zh-CN"/>
        </w:rPr>
        <w:br w:type="page"/>
      </w:r>
      <w:r>
        <w:rPr>
          <w:rFonts w:ascii="宋体" w:eastAsia="宋体" w:hAnsi="宋体" w:cs="宋体" w:hint="eastAsia"/>
          <w:b/>
          <w:bCs/>
          <w:sz w:val="44"/>
          <w:szCs w:val="44"/>
          <w:lang w:val="zh-CN"/>
        </w:rPr>
        <w:lastRenderedPageBreak/>
        <w:t>目   录</w:t>
      </w:r>
    </w:p>
    <w:p w:rsidR="004C3622" w:rsidRDefault="004C3622">
      <w:pPr>
        <w:autoSpaceDE w:val="0"/>
        <w:autoSpaceDN w:val="0"/>
        <w:adjustRightInd w:val="0"/>
        <w:spacing w:line="480" w:lineRule="auto"/>
        <w:ind w:firstLine="556"/>
        <w:rPr>
          <w:rFonts w:ascii="宋体" w:eastAsia="宋体" w:hAnsi="宋体" w:cs="宋体"/>
          <w:b/>
          <w:bCs/>
          <w:sz w:val="32"/>
          <w:szCs w:val="32"/>
        </w:rPr>
      </w:pPr>
    </w:p>
    <w:p w:rsidR="004C3622" w:rsidRDefault="0071665A">
      <w:pPr>
        <w:autoSpaceDE w:val="0"/>
        <w:autoSpaceDN w:val="0"/>
        <w:adjustRightInd w:val="0"/>
        <w:spacing w:line="480" w:lineRule="auto"/>
        <w:ind w:firstLine="556"/>
        <w:rPr>
          <w:rFonts w:ascii="宋体" w:eastAsia="宋体" w:hAnsi="宋体" w:cs="宋体"/>
          <w:b/>
          <w:sz w:val="32"/>
          <w:szCs w:val="32"/>
          <w:lang w:val="zh-CN"/>
        </w:rPr>
      </w:pPr>
      <w:r>
        <w:rPr>
          <w:rFonts w:ascii="宋体" w:eastAsia="宋体" w:hAnsi="宋体" w:cs="宋体" w:hint="eastAsia"/>
          <w:b/>
          <w:bCs/>
          <w:sz w:val="32"/>
          <w:szCs w:val="32"/>
        </w:rPr>
        <w:t>第一部分  询价</w:t>
      </w:r>
      <w:r>
        <w:rPr>
          <w:rFonts w:ascii="宋体" w:eastAsia="宋体" w:hAnsi="宋体" w:cs="宋体" w:hint="eastAsia"/>
          <w:b/>
          <w:sz w:val="32"/>
          <w:szCs w:val="32"/>
          <w:lang w:val="zh-CN"/>
        </w:rPr>
        <w:t>公告</w:t>
      </w:r>
    </w:p>
    <w:p w:rsidR="004C3622" w:rsidRDefault="0071665A">
      <w:pPr>
        <w:autoSpaceDE w:val="0"/>
        <w:autoSpaceDN w:val="0"/>
        <w:adjustRightInd w:val="0"/>
        <w:spacing w:line="480" w:lineRule="auto"/>
        <w:ind w:firstLine="556"/>
        <w:rPr>
          <w:rFonts w:ascii="宋体" w:eastAsia="宋体" w:hAnsi="宋体" w:cs="宋体"/>
          <w:b/>
          <w:sz w:val="32"/>
          <w:szCs w:val="32"/>
          <w:lang w:val="zh-CN"/>
        </w:rPr>
      </w:pPr>
      <w:r>
        <w:rPr>
          <w:rFonts w:ascii="宋体" w:eastAsia="宋体" w:hAnsi="宋体" w:cs="宋体" w:hint="eastAsia"/>
          <w:b/>
          <w:bCs/>
          <w:sz w:val="32"/>
          <w:szCs w:val="32"/>
        </w:rPr>
        <w:t>第二部分  询价</w:t>
      </w:r>
      <w:r>
        <w:rPr>
          <w:rFonts w:ascii="宋体" w:eastAsia="宋体" w:hAnsi="宋体" w:cs="宋体" w:hint="eastAsia"/>
          <w:b/>
          <w:sz w:val="32"/>
          <w:szCs w:val="32"/>
          <w:lang w:val="zh-CN"/>
        </w:rPr>
        <w:t>须知</w:t>
      </w:r>
    </w:p>
    <w:p w:rsidR="004C3622" w:rsidRDefault="0071665A">
      <w:pPr>
        <w:autoSpaceDE w:val="0"/>
        <w:autoSpaceDN w:val="0"/>
        <w:adjustRightInd w:val="0"/>
        <w:spacing w:line="480" w:lineRule="auto"/>
        <w:ind w:firstLine="537"/>
        <w:rPr>
          <w:rFonts w:ascii="宋体" w:eastAsia="宋体" w:hAnsi="宋体" w:cs="宋体"/>
          <w:b/>
          <w:sz w:val="32"/>
          <w:szCs w:val="32"/>
          <w:lang w:val="zh-CN"/>
        </w:rPr>
      </w:pPr>
      <w:r>
        <w:rPr>
          <w:rFonts w:ascii="宋体" w:eastAsia="宋体" w:hAnsi="宋体" w:cs="宋体" w:hint="eastAsia"/>
          <w:b/>
          <w:bCs/>
          <w:sz w:val="32"/>
          <w:szCs w:val="32"/>
        </w:rPr>
        <w:t xml:space="preserve">第三部分  </w:t>
      </w:r>
      <w:r>
        <w:rPr>
          <w:rFonts w:ascii="宋体" w:eastAsia="宋体" w:hAnsi="宋体" w:cs="宋体" w:hint="eastAsia"/>
          <w:b/>
          <w:sz w:val="32"/>
          <w:szCs w:val="32"/>
          <w:lang w:val="zh-CN"/>
        </w:rPr>
        <w:t>项目需求</w:t>
      </w:r>
    </w:p>
    <w:p w:rsidR="004C3622" w:rsidRDefault="0071665A">
      <w:pPr>
        <w:autoSpaceDE w:val="0"/>
        <w:autoSpaceDN w:val="0"/>
        <w:adjustRightInd w:val="0"/>
        <w:spacing w:line="480" w:lineRule="auto"/>
        <w:ind w:firstLine="537"/>
        <w:rPr>
          <w:rFonts w:ascii="宋体" w:eastAsia="宋体" w:hAnsi="宋体" w:cs="宋体"/>
          <w:b/>
          <w:sz w:val="32"/>
          <w:szCs w:val="32"/>
          <w:lang w:val="zh-CN"/>
        </w:rPr>
      </w:pPr>
      <w:r>
        <w:rPr>
          <w:rFonts w:ascii="宋体" w:eastAsia="宋体" w:hAnsi="宋体" w:cs="宋体" w:hint="eastAsia"/>
          <w:b/>
          <w:bCs/>
          <w:sz w:val="32"/>
          <w:szCs w:val="32"/>
        </w:rPr>
        <w:t>第四部分  询价</w:t>
      </w:r>
      <w:r>
        <w:rPr>
          <w:rFonts w:ascii="宋体" w:eastAsia="宋体" w:hAnsi="宋体" w:cs="宋体" w:hint="eastAsia"/>
          <w:b/>
          <w:sz w:val="32"/>
          <w:szCs w:val="32"/>
          <w:lang w:val="zh-CN"/>
        </w:rPr>
        <w:t>程序和内容</w:t>
      </w:r>
    </w:p>
    <w:p w:rsidR="004C3622" w:rsidRDefault="0071665A">
      <w:pPr>
        <w:autoSpaceDE w:val="0"/>
        <w:autoSpaceDN w:val="0"/>
        <w:adjustRightInd w:val="0"/>
        <w:spacing w:line="480" w:lineRule="auto"/>
        <w:ind w:firstLine="556"/>
        <w:rPr>
          <w:rFonts w:ascii="宋体" w:eastAsia="宋体" w:hAnsi="宋体" w:cs="宋体"/>
          <w:b/>
          <w:bCs/>
          <w:sz w:val="32"/>
          <w:szCs w:val="32"/>
        </w:rPr>
      </w:pPr>
      <w:r>
        <w:rPr>
          <w:rFonts w:ascii="宋体" w:eastAsia="宋体" w:hAnsi="宋体" w:cs="宋体" w:hint="eastAsia"/>
          <w:b/>
          <w:bCs/>
          <w:sz w:val="32"/>
          <w:szCs w:val="32"/>
        </w:rPr>
        <w:t>第五部分  合同签订与验收付款</w:t>
      </w:r>
    </w:p>
    <w:p w:rsidR="004C3622" w:rsidRDefault="0071665A">
      <w:pPr>
        <w:autoSpaceDE w:val="0"/>
        <w:autoSpaceDN w:val="0"/>
        <w:adjustRightInd w:val="0"/>
        <w:spacing w:line="480" w:lineRule="auto"/>
        <w:ind w:firstLine="556"/>
        <w:rPr>
          <w:rFonts w:ascii="宋体" w:eastAsia="宋体" w:hAnsi="宋体" w:cs="宋体"/>
          <w:b/>
          <w:bCs/>
          <w:sz w:val="32"/>
          <w:szCs w:val="32"/>
        </w:rPr>
      </w:pPr>
      <w:r>
        <w:rPr>
          <w:rFonts w:ascii="宋体" w:eastAsia="宋体" w:hAnsi="宋体" w:cs="宋体" w:hint="eastAsia"/>
          <w:b/>
          <w:bCs/>
          <w:sz w:val="32"/>
          <w:szCs w:val="32"/>
        </w:rPr>
        <w:t>第六部分  询价响应文件组成</w:t>
      </w:r>
    </w:p>
    <w:p w:rsidR="004C3622" w:rsidRDefault="0071665A">
      <w:pPr>
        <w:widowControl/>
        <w:snapToGrid w:val="0"/>
        <w:jc w:val="center"/>
        <w:textAlignment w:val="baseline"/>
        <w:rPr>
          <w:rFonts w:eastAsia="宋体"/>
          <w:w w:val="80"/>
          <w:sz w:val="44"/>
          <w:szCs w:val="44"/>
        </w:rPr>
      </w:pPr>
      <w:r>
        <w:rPr>
          <w:rFonts w:eastAsia="宋体" w:hint="eastAsia"/>
          <w:w w:val="80"/>
          <w:sz w:val="44"/>
          <w:szCs w:val="44"/>
        </w:rPr>
        <w:t xml:space="preserve"> </w:t>
      </w:r>
    </w:p>
    <w:p w:rsidR="004C3622" w:rsidRDefault="004C3622">
      <w:pPr>
        <w:widowControl/>
        <w:snapToGrid w:val="0"/>
        <w:jc w:val="center"/>
        <w:textAlignment w:val="baseline"/>
        <w:rPr>
          <w:rFonts w:eastAsia="宋体"/>
          <w:w w:val="80"/>
          <w:sz w:val="44"/>
          <w:szCs w:val="44"/>
        </w:rPr>
      </w:pPr>
    </w:p>
    <w:p w:rsidR="004C3622" w:rsidRDefault="004C3622">
      <w:pPr>
        <w:pStyle w:val="a1"/>
        <w:snapToGrid w:val="0"/>
        <w:spacing w:line="1200" w:lineRule="exact"/>
        <w:ind w:firstLine="0"/>
        <w:jc w:val="center"/>
        <w:rPr>
          <w:rFonts w:eastAsia="宋体"/>
          <w:sz w:val="30"/>
        </w:rPr>
      </w:pPr>
    </w:p>
    <w:p w:rsidR="004C3622" w:rsidRDefault="004C3622">
      <w:pPr>
        <w:pStyle w:val="a1"/>
        <w:snapToGrid w:val="0"/>
        <w:spacing w:line="1200" w:lineRule="exact"/>
        <w:ind w:firstLine="0"/>
        <w:jc w:val="center"/>
        <w:rPr>
          <w:rFonts w:eastAsia="宋体"/>
          <w:sz w:val="30"/>
        </w:rPr>
      </w:pPr>
    </w:p>
    <w:p w:rsidR="004C3622" w:rsidRDefault="004C3622">
      <w:pPr>
        <w:pStyle w:val="a1"/>
        <w:snapToGrid w:val="0"/>
        <w:spacing w:line="1200" w:lineRule="exact"/>
        <w:ind w:firstLine="0"/>
        <w:jc w:val="center"/>
        <w:rPr>
          <w:rFonts w:eastAsia="宋体"/>
          <w:sz w:val="30"/>
        </w:rPr>
      </w:pPr>
    </w:p>
    <w:p w:rsidR="004C3622" w:rsidRDefault="004C3622">
      <w:pPr>
        <w:pStyle w:val="a1"/>
        <w:snapToGrid w:val="0"/>
        <w:spacing w:line="1200" w:lineRule="exact"/>
        <w:ind w:firstLine="0"/>
        <w:jc w:val="center"/>
        <w:rPr>
          <w:rFonts w:eastAsia="宋体"/>
          <w:sz w:val="30"/>
        </w:rPr>
      </w:pPr>
    </w:p>
    <w:p w:rsidR="004C3622" w:rsidRDefault="004C3622">
      <w:pPr>
        <w:pStyle w:val="a1"/>
        <w:snapToGrid w:val="0"/>
        <w:spacing w:line="1200" w:lineRule="exact"/>
        <w:ind w:firstLine="0"/>
        <w:jc w:val="both"/>
        <w:rPr>
          <w:rFonts w:eastAsia="宋体"/>
          <w:sz w:val="30"/>
        </w:rPr>
      </w:pPr>
    </w:p>
    <w:p w:rsidR="000450DD" w:rsidRDefault="000450DD">
      <w:pPr>
        <w:autoSpaceDE w:val="0"/>
        <w:autoSpaceDN w:val="0"/>
        <w:adjustRightInd w:val="0"/>
        <w:snapToGrid w:val="0"/>
        <w:spacing w:line="300" w:lineRule="auto"/>
        <w:jc w:val="center"/>
        <w:outlineLvl w:val="0"/>
        <w:rPr>
          <w:rFonts w:ascii="仿宋_GB2312" w:eastAsia="仿宋_GB2312"/>
          <w:b/>
          <w:bCs/>
          <w:sz w:val="36"/>
          <w:szCs w:val="36"/>
          <w:lang w:val="zh-CN"/>
        </w:rPr>
      </w:pPr>
    </w:p>
    <w:p w:rsidR="004C3622" w:rsidRDefault="0071665A">
      <w:pPr>
        <w:autoSpaceDE w:val="0"/>
        <w:autoSpaceDN w:val="0"/>
        <w:adjustRightInd w:val="0"/>
        <w:snapToGrid w:val="0"/>
        <w:spacing w:line="300" w:lineRule="auto"/>
        <w:jc w:val="center"/>
        <w:outlineLvl w:val="0"/>
        <w:rPr>
          <w:rFonts w:ascii="仿宋_GB2312" w:eastAsia="仿宋_GB2312"/>
          <w:b/>
          <w:bCs/>
          <w:sz w:val="36"/>
          <w:szCs w:val="36"/>
          <w:lang w:val="zh-CN"/>
        </w:rPr>
      </w:pPr>
      <w:r>
        <w:rPr>
          <w:rFonts w:ascii="仿宋_GB2312" w:eastAsia="仿宋_GB2312" w:hint="eastAsia"/>
          <w:b/>
          <w:bCs/>
          <w:sz w:val="36"/>
          <w:szCs w:val="36"/>
          <w:lang w:val="zh-CN"/>
        </w:rPr>
        <w:lastRenderedPageBreak/>
        <w:t>第一部分  询价公告</w:t>
      </w:r>
    </w:p>
    <w:p w:rsidR="004C3622" w:rsidRDefault="0071665A">
      <w:pPr>
        <w:snapToGrid w:val="0"/>
        <w:spacing w:line="360" w:lineRule="auto"/>
        <w:ind w:firstLineChars="200" w:firstLine="480"/>
        <w:rPr>
          <w:rFonts w:ascii="宋体" w:eastAsia="宋体" w:hAnsi="宋体" w:cs="宋体"/>
          <w:b/>
          <w:bCs/>
          <w:sz w:val="24"/>
          <w:szCs w:val="24"/>
        </w:rPr>
      </w:pPr>
      <w:r>
        <w:rPr>
          <w:rFonts w:ascii="宋体" w:eastAsia="宋体" w:hAnsi="宋体" w:cs="宋体" w:hint="eastAsia"/>
          <w:bCs/>
          <w:sz w:val="24"/>
        </w:rPr>
        <w:t>江苏衡通咨询管理有限公司（以下称代理机构）受南通市紫琅公园管理有限公司（以下称采购人）的委托，就</w:t>
      </w:r>
      <w:r w:rsidR="000B5CBC" w:rsidRPr="000B5CBC">
        <w:rPr>
          <w:rFonts w:ascii="宋体" w:eastAsia="宋体" w:hAnsi="宋体" w:cs="宋体" w:hint="eastAsia"/>
          <w:bCs/>
          <w:sz w:val="24"/>
          <w:u w:val="single"/>
        </w:rPr>
        <w:t>南通市</w:t>
      </w:r>
      <w:r>
        <w:rPr>
          <w:rFonts w:ascii="宋体" w:eastAsia="宋体" w:hAnsi="宋体" w:cs="宋体" w:hint="eastAsia"/>
          <w:bCs/>
          <w:sz w:val="24"/>
          <w:u w:val="single"/>
        </w:rPr>
        <w:t>紫琅公园23座观光车采购项目</w:t>
      </w:r>
      <w:r>
        <w:rPr>
          <w:rFonts w:ascii="宋体" w:eastAsia="宋体" w:hAnsi="宋体" w:cs="宋体" w:hint="eastAsia"/>
          <w:bCs/>
          <w:sz w:val="24"/>
        </w:rPr>
        <w:t>组织询价采购，诚邀符合条件的潜在供应商参加该项目的询价。</w:t>
      </w:r>
    </w:p>
    <w:p w:rsidR="004C3622" w:rsidRDefault="0071665A" w:rsidP="000E14EC">
      <w:pPr>
        <w:snapToGrid w:val="0"/>
        <w:spacing w:line="360" w:lineRule="auto"/>
        <w:ind w:firstLineChars="200" w:firstLine="480"/>
        <w:rPr>
          <w:rFonts w:ascii="宋体" w:eastAsia="宋体" w:hAnsi="宋体" w:cs="宋体"/>
          <w:b/>
          <w:sz w:val="24"/>
        </w:rPr>
      </w:pPr>
      <w:bookmarkStart w:id="0" w:name="_Hlk81990135"/>
      <w:bookmarkStart w:id="1" w:name="_Hlk70870756"/>
      <w:bookmarkStart w:id="2" w:name="_Hlk86616524"/>
      <w:bookmarkStart w:id="3" w:name="_Hlk87027265"/>
      <w:bookmarkStart w:id="4" w:name="_Hlk529965571"/>
      <w:r>
        <w:rPr>
          <w:b/>
          <w:sz w:val="24"/>
        </w:rPr>
        <w:t xml:space="preserve"> </w:t>
      </w:r>
      <w:r>
        <w:rPr>
          <w:rFonts w:ascii="宋体" w:eastAsia="宋体" w:hAnsi="宋体" w:cs="宋体" w:hint="eastAsia"/>
          <w:b/>
          <w:sz w:val="24"/>
        </w:rPr>
        <w:t>一、项目基本情况</w:t>
      </w:r>
    </w:p>
    <w:p w:rsidR="004C3622" w:rsidRDefault="0071665A">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项目名称：</w:t>
      </w:r>
      <w:r w:rsidR="0040664F">
        <w:rPr>
          <w:rFonts w:ascii="宋体" w:eastAsia="宋体" w:hAnsi="宋体" w:cs="宋体" w:hint="eastAsia"/>
          <w:sz w:val="24"/>
        </w:rPr>
        <w:t>南通市</w:t>
      </w:r>
      <w:r>
        <w:rPr>
          <w:rFonts w:ascii="宋体" w:eastAsia="宋体" w:hAnsi="宋体" w:cs="宋体" w:hint="eastAsia"/>
          <w:sz w:val="24"/>
        </w:rPr>
        <w:t xml:space="preserve">紫琅公园23座观光车采购项目 </w:t>
      </w:r>
    </w:p>
    <w:p w:rsidR="004C3622" w:rsidRDefault="0071665A">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最高限价：人民币26</w:t>
      </w:r>
      <w:r w:rsidR="000B5CBC">
        <w:rPr>
          <w:rFonts w:ascii="宋体" w:eastAsia="宋体" w:hAnsi="宋体" w:cs="宋体" w:hint="eastAsia"/>
          <w:sz w:val="24"/>
        </w:rPr>
        <w:t>.0</w:t>
      </w:r>
      <w:r>
        <w:rPr>
          <w:rFonts w:ascii="宋体" w:eastAsia="宋体" w:hAnsi="宋体" w:cs="宋体" w:hint="eastAsia"/>
          <w:sz w:val="24"/>
        </w:rPr>
        <w:t>万元。报价超过最高限价的为无效报价。</w:t>
      </w:r>
    </w:p>
    <w:p w:rsidR="004C3622" w:rsidRPr="0040664F" w:rsidRDefault="0071665A">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采购需求：紫琅公园23座观光车</w:t>
      </w:r>
      <w:r w:rsidRPr="0040664F">
        <w:rPr>
          <w:rFonts w:ascii="宋体" w:eastAsia="宋体" w:hAnsi="宋体" w:cs="宋体" w:hint="eastAsia"/>
          <w:sz w:val="24"/>
        </w:rPr>
        <w:t>采购项目的供货、安装、调试和验收、售前售后服务、质保期内维修保养等。详见第三部分项目需求。</w:t>
      </w:r>
    </w:p>
    <w:p w:rsidR="004C3622" w:rsidRPr="0040664F" w:rsidRDefault="0071665A">
      <w:pPr>
        <w:snapToGrid w:val="0"/>
        <w:spacing w:line="360" w:lineRule="auto"/>
        <w:ind w:firstLineChars="200" w:firstLine="480"/>
        <w:rPr>
          <w:rFonts w:ascii="宋体" w:eastAsia="宋体" w:hAnsi="宋体" w:cs="宋体"/>
          <w:sz w:val="24"/>
        </w:rPr>
      </w:pPr>
      <w:r w:rsidRPr="0040664F">
        <w:rPr>
          <w:rFonts w:ascii="宋体" w:eastAsia="宋体" w:hAnsi="宋体" w:cs="宋体" w:hint="eastAsia"/>
          <w:sz w:val="24"/>
        </w:rPr>
        <w:t>供货期：双方合同签订生效之日起</w:t>
      </w:r>
      <w:r w:rsidR="000B5CBC" w:rsidRPr="0040664F">
        <w:rPr>
          <w:rFonts w:ascii="宋体" w:eastAsia="宋体" w:hAnsi="宋体" w:cs="宋体" w:hint="eastAsia"/>
          <w:sz w:val="24"/>
          <w:u w:val="single"/>
        </w:rPr>
        <w:t>35</w:t>
      </w:r>
      <w:r w:rsidRPr="0040664F">
        <w:rPr>
          <w:rFonts w:ascii="宋体" w:eastAsia="宋体" w:hAnsi="宋体" w:cs="宋体" w:hint="eastAsia"/>
          <w:sz w:val="24"/>
        </w:rPr>
        <w:t>日历天内完成供货及安装调试完毕。</w:t>
      </w:r>
    </w:p>
    <w:p w:rsidR="004C3622" w:rsidRPr="0040664F" w:rsidRDefault="0071665A">
      <w:pPr>
        <w:snapToGrid w:val="0"/>
        <w:spacing w:line="360" w:lineRule="auto"/>
        <w:ind w:firstLineChars="200" w:firstLine="480"/>
        <w:rPr>
          <w:rFonts w:ascii="宋体" w:eastAsia="宋体" w:hAnsi="宋体" w:cs="宋体"/>
          <w:sz w:val="24"/>
        </w:rPr>
      </w:pPr>
      <w:r w:rsidRPr="0040664F">
        <w:rPr>
          <w:rFonts w:ascii="宋体" w:eastAsia="宋体" w:hAnsi="宋体" w:cs="宋体" w:hint="eastAsia"/>
          <w:sz w:val="24"/>
        </w:rPr>
        <w:t>本项目不接受联合体参与竞标。</w:t>
      </w:r>
    </w:p>
    <w:p w:rsidR="004C3622" w:rsidRDefault="0071665A">
      <w:pPr>
        <w:snapToGrid w:val="0"/>
        <w:spacing w:line="360" w:lineRule="auto"/>
        <w:ind w:firstLineChars="200" w:firstLine="482"/>
        <w:rPr>
          <w:rFonts w:ascii="宋体" w:eastAsia="宋体" w:hAnsi="宋体" w:cs="宋体"/>
          <w:b/>
          <w:sz w:val="24"/>
        </w:rPr>
      </w:pPr>
      <w:r w:rsidRPr="0040664F">
        <w:rPr>
          <w:rFonts w:ascii="宋体" w:eastAsia="宋体" w:hAnsi="宋体" w:cs="宋体" w:hint="eastAsia"/>
          <w:b/>
          <w:sz w:val="24"/>
        </w:rPr>
        <w:t>二、申请人的资格要求：</w:t>
      </w:r>
    </w:p>
    <w:p w:rsidR="004C3622" w:rsidRDefault="0071665A">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1、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rsidR="004C3622" w:rsidRDefault="0071665A">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2、法定代表人参加询价的，提供法人代表身份证明及本人身份证复印件加盖公章；非法定代表人参加的，提供法人授权委托书、被委托授权人身份证；</w:t>
      </w:r>
    </w:p>
    <w:p w:rsidR="004C3622" w:rsidRDefault="0071665A">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3、本项目不接受联合体方式的询价。</w:t>
      </w:r>
    </w:p>
    <w:p w:rsidR="004C3622" w:rsidRDefault="0071665A">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4、符合相关法律、法规规定的其他要求。</w:t>
      </w:r>
    </w:p>
    <w:p w:rsidR="004C3622" w:rsidRDefault="0071665A">
      <w:pPr>
        <w:spacing w:line="360" w:lineRule="auto"/>
        <w:ind w:firstLineChars="200" w:firstLine="482"/>
        <w:jc w:val="left"/>
        <w:rPr>
          <w:rFonts w:ascii="宋体" w:eastAsia="宋体" w:hAnsi="宋体" w:cs="宋体"/>
          <w:sz w:val="24"/>
          <w:szCs w:val="24"/>
        </w:rPr>
      </w:pPr>
      <w:r>
        <w:rPr>
          <w:rFonts w:ascii="宋体" w:eastAsia="宋体" w:hAnsi="宋体" w:cs="宋体" w:hint="eastAsia"/>
          <w:b/>
          <w:sz w:val="24"/>
          <w:szCs w:val="24"/>
        </w:rPr>
        <w:t>三</w:t>
      </w:r>
      <w:r>
        <w:rPr>
          <w:rFonts w:ascii="宋体" w:eastAsia="宋体" w:hAnsi="宋体" w:cs="宋体" w:hint="eastAsia"/>
          <w:sz w:val="24"/>
          <w:szCs w:val="24"/>
        </w:rPr>
        <w:t>、获取采购文件</w:t>
      </w:r>
    </w:p>
    <w:p w:rsidR="004C3622" w:rsidRDefault="0071665A">
      <w:pPr>
        <w:shd w:val="clear" w:color="auto" w:fill="FFFFFF"/>
        <w:spacing w:line="360" w:lineRule="auto"/>
        <w:ind w:firstLineChars="200" w:firstLine="480"/>
        <w:rPr>
          <w:rFonts w:ascii="宋体" w:eastAsia="宋体" w:hAnsi="宋体" w:cs="宋体"/>
          <w:sz w:val="24"/>
          <w:szCs w:val="24"/>
        </w:rPr>
      </w:pPr>
      <w:bookmarkStart w:id="5" w:name="_Toc387526174"/>
      <w:bookmarkStart w:id="6" w:name="_Toc401557586"/>
      <w:bookmarkStart w:id="7" w:name="_Toc30068"/>
      <w:bookmarkStart w:id="8" w:name="_Toc387526278"/>
      <w:bookmarkStart w:id="9" w:name="_Toc387526370"/>
      <w:r>
        <w:rPr>
          <w:rFonts w:ascii="宋体" w:eastAsia="宋体" w:hAnsi="宋体" w:cs="宋体" w:hint="eastAsia"/>
          <w:sz w:val="24"/>
          <w:szCs w:val="24"/>
        </w:rPr>
        <w:t>1、获取时间：</w:t>
      </w:r>
      <w:r>
        <w:rPr>
          <w:rFonts w:ascii="宋体" w:eastAsia="宋体" w:hAnsi="宋体" w:cs="宋体" w:hint="eastAsia"/>
          <w:kern w:val="0"/>
          <w:sz w:val="24"/>
          <w:szCs w:val="24"/>
          <w:u w:val="single"/>
        </w:rPr>
        <w:t>自本询价公告发布之日起</w:t>
      </w:r>
      <w:r>
        <w:rPr>
          <w:rFonts w:ascii="宋体" w:eastAsia="宋体" w:hAnsi="宋体" w:cs="宋体" w:hint="eastAsia"/>
          <w:kern w:val="0"/>
          <w:sz w:val="24"/>
          <w:szCs w:val="24"/>
        </w:rPr>
        <w:t>。</w:t>
      </w:r>
    </w:p>
    <w:p w:rsidR="004C3622" w:rsidRDefault="0071665A">
      <w:pPr>
        <w:pStyle w:val="25"/>
        <w:ind w:leftChars="0" w:left="0" w:firstLine="480"/>
        <w:rPr>
          <w:rFonts w:ascii="宋体" w:eastAsia="宋体" w:hAnsi="宋体" w:cs="宋体"/>
          <w:kern w:val="0"/>
          <w:sz w:val="24"/>
          <w:szCs w:val="24"/>
        </w:rPr>
      </w:pPr>
      <w:bookmarkStart w:id="10" w:name="_Toc387526277"/>
      <w:bookmarkStart w:id="11" w:name="_Toc387526173"/>
      <w:bookmarkStart w:id="12" w:name="_Toc387526369"/>
      <w:r>
        <w:rPr>
          <w:rFonts w:ascii="宋体" w:eastAsia="宋体" w:hAnsi="宋体" w:cs="宋体" w:hint="eastAsia"/>
          <w:kern w:val="0"/>
          <w:sz w:val="24"/>
          <w:szCs w:val="24"/>
        </w:rPr>
        <w:t>2、获取方式：</w:t>
      </w:r>
      <w:bookmarkEnd w:id="10"/>
      <w:bookmarkEnd w:id="11"/>
      <w:bookmarkEnd w:id="12"/>
      <w:r>
        <w:rPr>
          <w:rFonts w:ascii="宋体" w:eastAsia="宋体" w:hAnsi="宋体" w:cs="宋体" w:hint="eastAsia"/>
          <w:kern w:val="0"/>
          <w:sz w:val="24"/>
          <w:szCs w:val="24"/>
        </w:rPr>
        <w:t>从“南通市中央创新区建设投资有限公司”网站公告附件中自行下载。</w:t>
      </w:r>
    </w:p>
    <w:bookmarkEnd w:id="5"/>
    <w:bookmarkEnd w:id="6"/>
    <w:bookmarkEnd w:id="7"/>
    <w:bookmarkEnd w:id="8"/>
    <w:bookmarkEnd w:id="9"/>
    <w:p w:rsidR="004C3622" w:rsidRPr="007A216D" w:rsidRDefault="0071665A">
      <w:pPr>
        <w:spacing w:line="360" w:lineRule="auto"/>
        <w:ind w:firstLineChars="200" w:firstLine="480"/>
        <w:jc w:val="left"/>
        <w:rPr>
          <w:rFonts w:ascii="宋体" w:eastAsia="宋体" w:hAnsi="宋体" w:cs="宋体"/>
          <w:sz w:val="24"/>
          <w:szCs w:val="24"/>
        </w:rPr>
      </w:pPr>
      <w:r w:rsidRPr="007A216D">
        <w:rPr>
          <w:rFonts w:ascii="宋体" w:eastAsia="宋体" w:hAnsi="宋体" w:cs="宋体" w:hint="eastAsia"/>
          <w:sz w:val="24"/>
          <w:szCs w:val="24"/>
        </w:rPr>
        <w:t>四、响应文件提交</w:t>
      </w:r>
    </w:p>
    <w:p w:rsidR="004C3622" w:rsidRPr="007A216D" w:rsidRDefault="0071665A">
      <w:pPr>
        <w:pStyle w:val="25"/>
        <w:ind w:leftChars="0" w:left="0" w:firstLine="480"/>
        <w:rPr>
          <w:rFonts w:ascii="宋体" w:eastAsia="宋体" w:hAnsi="宋体" w:cs="宋体"/>
          <w:kern w:val="0"/>
          <w:sz w:val="24"/>
          <w:szCs w:val="24"/>
        </w:rPr>
      </w:pPr>
      <w:r w:rsidRPr="007A216D">
        <w:rPr>
          <w:rFonts w:ascii="宋体" w:eastAsia="宋体" w:hAnsi="宋体" w:cs="宋体" w:hint="eastAsia"/>
          <w:kern w:val="0"/>
          <w:sz w:val="24"/>
          <w:szCs w:val="24"/>
        </w:rPr>
        <w:t>1、接收人：江苏衡通咨询管理有限公司;</w:t>
      </w:r>
    </w:p>
    <w:p w:rsidR="004C3622" w:rsidRPr="007A216D" w:rsidRDefault="0071665A">
      <w:pPr>
        <w:pStyle w:val="25"/>
        <w:ind w:leftChars="0" w:left="0" w:firstLine="480"/>
        <w:rPr>
          <w:rFonts w:ascii="宋体" w:eastAsia="宋体" w:hAnsi="宋体" w:cs="宋体"/>
          <w:kern w:val="0"/>
          <w:sz w:val="24"/>
          <w:szCs w:val="24"/>
        </w:rPr>
      </w:pPr>
      <w:r w:rsidRPr="007A216D">
        <w:rPr>
          <w:rFonts w:ascii="宋体" w:eastAsia="宋体" w:hAnsi="宋体" w:cs="宋体" w:hint="eastAsia"/>
          <w:kern w:val="0"/>
          <w:sz w:val="24"/>
          <w:szCs w:val="24"/>
        </w:rPr>
        <w:t>2、响应文件接收截止时间：</w:t>
      </w:r>
      <w:r w:rsidRPr="00C85939">
        <w:rPr>
          <w:rFonts w:ascii="宋体" w:eastAsia="宋体" w:hAnsi="宋体" w:cs="宋体" w:hint="eastAsia"/>
          <w:kern w:val="0"/>
          <w:sz w:val="24"/>
          <w:szCs w:val="24"/>
          <w:u w:val="single"/>
        </w:rPr>
        <w:t>2024年</w:t>
      </w:r>
      <w:bookmarkStart w:id="13" w:name="_GoBack"/>
      <w:r w:rsidRPr="00C85939">
        <w:rPr>
          <w:rFonts w:ascii="宋体" w:eastAsia="宋体" w:hAnsi="宋体" w:cs="宋体" w:hint="eastAsia"/>
          <w:kern w:val="0"/>
          <w:sz w:val="24"/>
          <w:szCs w:val="24"/>
          <w:u w:val="single"/>
        </w:rPr>
        <w:t>5月</w:t>
      </w:r>
      <w:bookmarkEnd w:id="13"/>
      <w:r w:rsidR="002513B6">
        <w:rPr>
          <w:rFonts w:ascii="宋体" w:eastAsia="宋体" w:hAnsi="宋体" w:cs="宋体"/>
          <w:kern w:val="0"/>
          <w:sz w:val="24"/>
          <w:szCs w:val="24"/>
          <w:u w:val="single"/>
        </w:rPr>
        <w:t>2</w:t>
      </w:r>
      <w:r w:rsidR="00F23915">
        <w:rPr>
          <w:rFonts w:ascii="宋体" w:eastAsia="宋体" w:hAnsi="宋体" w:cs="宋体"/>
          <w:kern w:val="0"/>
          <w:sz w:val="24"/>
          <w:szCs w:val="24"/>
          <w:u w:val="single"/>
        </w:rPr>
        <w:t>2</w:t>
      </w:r>
      <w:r w:rsidRPr="00C85939">
        <w:rPr>
          <w:rFonts w:ascii="宋体" w:eastAsia="宋体" w:hAnsi="宋体" w:cs="宋体" w:hint="eastAsia"/>
          <w:kern w:val="0"/>
          <w:sz w:val="24"/>
          <w:szCs w:val="24"/>
          <w:u w:val="single"/>
        </w:rPr>
        <w:t>日</w:t>
      </w:r>
      <w:r w:rsidR="00F23915">
        <w:rPr>
          <w:rFonts w:ascii="宋体" w:eastAsia="宋体" w:hAnsi="宋体" w:cs="宋体"/>
          <w:kern w:val="0"/>
          <w:sz w:val="24"/>
          <w:szCs w:val="24"/>
          <w:u w:val="single"/>
        </w:rPr>
        <w:t>09</w:t>
      </w:r>
      <w:r w:rsidRPr="00C85939">
        <w:rPr>
          <w:rFonts w:ascii="宋体" w:eastAsia="宋体" w:hAnsi="宋体" w:cs="宋体" w:hint="eastAsia"/>
          <w:kern w:val="0"/>
          <w:sz w:val="24"/>
          <w:szCs w:val="24"/>
          <w:u w:val="single"/>
        </w:rPr>
        <w:t>时30分（北京时间）</w:t>
      </w:r>
      <w:r w:rsidRPr="007A216D">
        <w:rPr>
          <w:rFonts w:ascii="宋体" w:eastAsia="宋体" w:hAnsi="宋体" w:cs="宋体" w:hint="eastAsia"/>
          <w:kern w:val="0"/>
          <w:sz w:val="24"/>
          <w:szCs w:val="24"/>
        </w:rPr>
        <w:t>；</w:t>
      </w:r>
    </w:p>
    <w:p w:rsidR="004C3622" w:rsidRPr="007A216D" w:rsidRDefault="0071665A">
      <w:pPr>
        <w:pStyle w:val="25"/>
        <w:ind w:leftChars="0" w:left="0" w:firstLine="480"/>
        <w:rPr>
          <w:rFonts w:ascii="宋体" w:eastAsia="宋体" w:hAnsi="宋体" w:cs="宋体"/>
          <w:kern w:val="0"/>
          <w:sz w:val="24"/>
          <w:szCs w:val="24"/>
        </w:rPr>
      </w:pPr>
      <w:r w:rsidRPr="007A216D">
        <w:rPr>
          <w:rFonts w:ascii="宋体" w:eastAsia="宋体" w:hAnsi="宋体" w:cs="宋体" w:hint="eastAsia"/>
          <w:kern w:val="0"/>
          <w:sz w:val="24"/>
          <w:szCs w:val="24"/>
        </w:rPr>
        <w:t>3、响应文件的递交地址</w:t>
      </w:r>
      <w:r w:rsidRPr="00C85939">
        <w:rPr>
          <w:rFonts w:ascii="宋体" w:eastAsia="宋体" w:hAnsi="宋体" w:cs="宋体" w:hint="eastAsia"/>
          <w:kern w:val="0"/>
          <w:sz w:val="24"/>
          <w:szCs w:val="24"/>
          <w:u w:val="single"/>
        </w:rPr>
        <w:t>：</w:t>
      </w:r>
      <w:bookmarkStart w:id="14" w:name="_Hlk52269633"/>
      <w:r w:rsidRPr="00C85939">
        <w:rPr>
          <w:rFonts w:ascii="宋体" w:eastAsia="宋体" w:hAnsi="宋体" w:cs="宋体" w:hint="eastAsia"/>
          <w:kern w:val="0"/>
          <w:sz w:val="24"/>
          <w:szCs w:val="24"/>
          <w:u w:val="single"/>
        </w:rPr>
        <w:t>南通市紫琅公园管理有限公司</w:t>
      </w:r>
      <w:bookmarkEnd w:id="14"/>
      <w:r w:rsidRPr="00C85939">
        <w:rPr>
          <w:rFonts w:ascii="宋体" w:eastAsia="宋体" w:hAnsi="宋体" w:cs="宋体" w:hint="eastAsia"/>
          <w:kern w:val="0"/>
          <w:sz w:val="24"/>
          <w:szCs w:val="24"/>
          <w:u w:val="single"/>
        </w:rPr>
        <w:t>1楼会议室，如有变动另行通知</w:t>
      </w:r>
      <w:r w:rsidRPr="007A216D">
        <w:rPr>
          <w:rFonts w:ascii="宋体" w:eastAsia="宋体" w:hAnsi="宋体" w:cs="宋体" w:hint="eastAsia"/>
          <w:kern w:val="0"/>
          <w:sz w:val="24"/>
          <w:szCs w:val="24"/>
        </w:rPr>
        <w:t>。</w:t>
      </w:r>
    </w:p>
    <w:p w:rsidR="004C3622" w:rsidRPr="007A216D" w:rsidRDefault="0071665A">
      <w:pPr>
        <w:pStyle w:val="25"/>
        <w:ind w:leftChars="0" w:left="0" w:firstLine="480"/>
        <w:rPr>
          <w:rFonts w:ascii="宋体" w:eastAsia="宋体" w:hAnsi="宋体" w:cs="宋体"/>
          <w:sz w:val="24"/>
          <w:szCs w:val="24"/>
        </w:rPr>
      </w:pPr>
      <w:r w:rsidRPr="007A216D">
        <w:rPr>
          <w:rFonts w:ascii="宋体" w:eastAsia="宋体" w:hAnsi="宋体" w:cs="宋体" w:hint="eastAsia"/>
          <w:kern w:val="0"/>
          <w:sz w:val="24"/>
          <w:szCs w:val="24"/>
        </w:rPr>
        <w:t>4、方式：递交纸质响应文件；</w:t>
      </w:r>
    </w:p>
    <w:p w:rsidR="004C3622" w:rsidRPr="007A216D" w:rsidRDefault="0071665A">
      <w:pPr>
        <w:widowControl/>
        <w:spacing w:line="360" w:lineRule="auto"/>
        <w:ind w:firstLineChars="200" w:firstLine="480"/>
        <w:jc w:val="left"/>
        <w:rPr>
          <w:rFonts w:ascii="宋体" w:eastAsia="宋体" w:hAnsi="宋体" w:cs="宋体"/>
          <w:kern w:val="0"/>
          <w:sz w:val="24"/>
          <w:szCs w:val="24"/>
        </w:rPr>
      </w:pPr>
      <w:r w:rsidRPr="007A216D">
        <w:rPr>
          <w:rFonts w:ascii="宋体" w:eastAsia="宋体" w:hAnsi="宋体" w:cs="宋体" w:hint="eastAsia"/>
          <w:kern w:val="0"/>
          <w:sz w:val="24"/>
          <w:szCs w:val="24"/>
        </w:rPr>
        <w:t>5、逾期送达或者未送达指定地点的响应文件，采购人不予受理。</w:t>
      </w:r>
    </w:p>
    <w:p w:rsidR="004C3622" w:rsidRPr="007A216D" w:rsidRDefault="0071665A">
      <w:pPr>
        <w:spacing w:line="360" w:lineRule="auto"/>
        <w:ind w:firstLineChars="200" w:firstLine="480"/>
        <w:jc w:val="left"/>
        <w:rPr>
          <w:rFonts w:ascii="宋体" w:eastAsia="宋体" w:hAnsi="宋体" w:cs="宋体"/>
          <w:sz w:val="24"/>
          <w:szCs w:val="24"/>
        </w:rPr>
      </w:pPr>
      <w:r w:rsidRPr="007A216D">
        <w:rPr>
          <w:rFonts w:ascii="宋体" w:eastAsia="宋体" w:hAnsi="宋体" w:cs="宋体" w:hint="eastAsia"/>
          <w:sz w:val="24"/>
          <w:szCs w:val="24"/>
        </w:rPr>
        <w:t>五、响应文件开启及评审时间</w:t>
      </w:r>
    </w:p>
    <w:p w:rsidR="004C3622" w:rsidRPr="007A216D" w:rsidRDefault="0071665A">
      <w:pPr>
        <w:snapToGrid w:val="0"/>
        <w:spacing w:line="360" w:lineRule="auto"/>
        <w:ind w:firstLineChars="200" w:firstLine="480"/>
        <w:rPr>
          <w:rFonts w:ascii="宋体" w:eastAsia="宋体" w:hAnsi="宋体" w:cs="宋体"/>
          <w:sz w:val="24"/>
        </w:rPr>
      </w:pPr>
      <w:r w:rsidRPr="007A216D">
        <w:rPr>
          <w:rFonts w:ascii="宋体" w:eastAsia="宋体" w:hAnsi="宋体" w:cs="宋体" w:hint="eastAsia"/>
          <w:sz w:val="24"/>
        </w:rPr>
        <w:t>响应文件开启及评审时间：</w:t>
      </w:r>
      <w:r w:rsidRPr="005F5064">
        <w:rPr>
          <w:rFonts w:ascii="宋体" w:eastAsia="宋体" w:hAnsi="宋体" w:cs="宋体" w:hint="eastAsia"/>
          <w:sz w:val="24"/>
          <w:u w:val="single"/>
        </w:rPr>
        <w:t>2024年5月</w:t>
      </w:r>
      <w:r w:rsidR="002513B6">
        <w:rPr>
          <w:rFonts w:ascii="宋体" w:eastAsia="宋体" w:hAnsi="宋体" w:cs="宋体"/>
          <w:sz w:val="24"/>
          <w:u w:val="single"/>
        </w:rPr>
        <w:t>2</w:t>
      </w:r>
      <w:r w:rsidR="00F23915">
        <w:rPr>
          <w:rFonts w:ascii="宋体" w:eastAsia="宋体" w:hAnsi="宋体" w:cs="宋体"/>
          <w:sz w:val="24"/>
          <w:u w:val="single"/>
        </w:rPr>
        <w:t>2</w:t>
      </w:r>
      <w:r w:rsidRPr="005F5064">
        <w:rPr>
          <w:rFonts w:ascii="宋体" w:eastAsia="宋体" w:hAnsi="宋体" w:cs="宋体" w:hint="eastAsia"/>
          <w:sz w:val="24"/>
          <w:u w:val="single"/>
        </w:rPr>
        <w:t>日</w:t>
      </w:r>
      <w:r w:rsidR="00F23915">
        <w:rPr>
          <w:rFonts w:ascii="宋体" w:eastAsia="宋体" w:hAnsi="宋体" w:cs="宋体"/>
          <w:sz w:val="24"/>
          <w:u w:val="single"/>
        </w:rPr>
        <w:t>09</w:t>
      </w:r>
      <w:r w:rsidRPr="005F5064">
        <w:rPr>
          <w:rFonts w:ascii="宋体" w:eastAsia="宋体" w:hAnsi="宋体" w:cs="宋体" w:hint="eastAsia"/>
          <w:sz w:val="24"/>
          <w:u w:val="single"/>
        </w:rPr>
        <w:t>时30分（北京时间）</w:t>
      </w:r>
      <w:r w:rsidRPr="007A216D">
        <w:rPr>
          <w:rFonts w:ascii="宋体" w:eastAsia="宋体" w:hAnsi="宋体" w:cs="宋体" w:hint="eastAsia"/>
          <w:sz w:val="24"/>
        </w:rPr>
        <w:t>；</w:t>
      </w:r>
    </w:p>
    <w:p w:rsidR="004C3622" w:rsidRPr="005F5064" w:rsidRDefault="0071665A">
      <w:pPr>
        <w:snapToGrid w:val="0"/>
        <w:spacing w:line="360" w:lineRule="auto"/>
        <w:ind w:firstLineChars="200" w:firstLine="480"/>
        <w:rPr>
          <w:rFonts w:ascii="宋体" w:eastAsia="宋体" w:hAnsi="宋体" w:cs="宋体"/>
          <w:sz w:val="24"/>
          <w:u w:val="single"/>
        </w:rPr>
      </w:pPr>
      <w:r w:rsidRPr="007A216D">
        <w:rPr>
          <w:rFonts w:ascii="宋体" w:eastAsia="宋体" w:hAnsi="宋体" w:cs="宋体" w:hint="eastAsia"/>
          <w:sz w:val="24"/>
        </w:rPr>
        <w:lastRenderedPageBreak/>
        <w:t>响应文件开启及评审地点：</w:t>
      </w:r>
      <w:r w:rsidRPr="005F5064">
        <w:rPr>
          <w:rFonts w:ascii="宋体" w:eastAsia="宋体" w:hAnsi="宋体" w:cs="宋体" w:hint="eastAsia"/>
          <w:sz w:val="24"/>
          <w:u w:val="single"/>
        </w:rPr>
        <w:t>南通市紫琅公园管理有限公司1楼会议室，如有变动另行通知。</w:t>
      </w:r>
    </w:p>
    <w:p w:rsidR="004C3622" w:rsidRPr="007A216D" w:rsidRDefault="0071665A">
      <w:pPr>
        <w:snapToGrid w:val="0"/>
        <w:spacing w:line="360" w:lineRule="auto"/>
        <w:ind w:firstLineChars="200" w:firstLine="480"/>
        <w:rPr>
          <w:rFonts w:ascii="宋体" w:eastAsia="宋体" w:hAnsi="宋体" w:cs="宋体"/>
          <w:bCs/>
          <w:sz w:val="24"/>
        </w:rPr>
      </w:pPr>
      <w:r w:rsidRPr="007A216D">
        <w:rPr>
          <w:rFonts w:ascii="宋体" w:eastAsia="宋体" w:hAnsi="宋体" w:cs="宋体" w:hint="eastAsia"/>
          <w:bCs/>
          <w:sz w:val="24"/>
        </w:rPr>
        <w:t>六、公告期限</w:t>
      </w:r>
    </w:p>
    <w:p w:rsidR="004C3622" w:rsidRPr="007A216D" w:rsidRDefault="0071665A">
      <w:pPr>
        <w:snapToGrid w:val="0"/>
        <w:spacing w:line="360" w:lineRule="auto"/>
        <w:ind w:firstLineChars="200" w:firstLine="480"/>
        <w:rPr>
          <w:rFonts w:ascii="宋体" w:eastAsia="宋体" w:hAnsi="宋体" w:cs="宋体"/>
          <w:sz w:val="24"/>
        </w:rPr>
      </w:pPr>
      <w:r w:rsidRPr="007A216D">
        <w:rPr>
          <w:rFonts w:ascii="宋体" w:eastAsia="宋体" w:hAnsi="宋体" w:cs="宋体" w:hint="eastAsia"/>
          <w:sz w:val="24"/>
        </w:rPr>
        <w:t>自本公告发布之日起3个工作日。</w:t>
      </w:r>
    </w:p>
    <w:p w:rsidR="004C3622" w:rsidRPr="003248D5" w:rsidRDefault="007A216D" w:rsidP="003248D5">
      <w:pPr>
        <w:snapToGrid w:val="0"/>
        <w:spacing w:line="360" w:lineRule="auto"/>
        <w:ind w:firstLineChars="200" w:firstLine="480"/>
        <w:rPr>
          <w:rFonts w:ascii="宋体" w:eastAsia="宋体" w:hAnsi="宋体" w:cs="宋体"/>
          <w:bCs/>
          <w:sz w:val="24"/>
        </w:rPr>
      </w:pPr>
      <w:r w:rsidRPr="003248D5">
        <w:rPr>
          <w:rFonts w:ascii="宋体" w:eastAsia="宋体" w:hAnsi="宋体" w:cs="宋体" w:hint="eastAsia"/>
          <w:bCs/>
          <w:sz w:val="24"/>
        </w:rPr>
        <w:t>七</w:t>
      </w:r>
      <w:r w:rsidR="0071665A" w:rsidRPr="003248D5">
        <w:rPr>
          <w:rFonts w:ascii="宋体" w:eastAsia="宋体" w:hAnsi="宋体" w:cs="宋体" w:hint="eastAsia"/>
          <w:bCs/>
          <w:sz w:val="24"/>
        </w:rPr>
        <w:t>、</w:t>
      </w:r>
      <w:r w:rsidR="003248D5" w:rsidRPr="003248D5">
        <w:rPr>
          <w:rFonts w:ascii="宋体" w:eastAsia="宋体" w:hAnsi="宋体" w:cs="宋体" w:hint="eastAsia"/>
          <w:bCs/>
          <w:sz w:val="24"/>
        </w:rPr>
        <w:t>联系方式</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1.采购人</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单位：南通市紫琅公园管理有限公司；</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项目联系人：吴工</w:t>
      </w:r>
      <w:r w:rsidRPr="007A216D">
        <w:rPr>
          <w:rFonts w:ascii="宋体" w:eastAsia="宋体" w:hAnsi="宋体" w:cs="宋体" w:hint="eastAsia"/>
          <w:sz w:val="24"/>
        </w:rPr>
        <w:tab/>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联系电话：</w:t>
      </w:r>
      <w:r w:rsidRPr="007A216D">
        <w:rPr>
          <w:rFonts w:ascii="宋体" w:eastAsia="宋体" w:hAnsi="宋体" w:cs="宋体" w:hint="eastAsia"/>
          <w:sz w:val="24"/>
          <w:lang w:val="de-DE"/>
        </w:rPr>
        <w:t>0513-59001899</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2.采购代理机构</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单位：江苏衡通咨询管理有限公司；</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地址：南通市桃坞路2号友谊大厦9楼；</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联系人：王工；</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联系电话：</w:t>
      </w:r>
      <w:r w:rsidRPr="007A216D">
        <w:rPr>
          <w:rFonts w:ascii="宋体" w:eastAsia="宋体" w:hAnsi="宋体" w:cs="宋体"/>
          <w:sz w:val="24"/>
        </w:rPr>
        <w:t>13861988778</w:t>
      </w:r>
      <w:r w:rsidRPr="007A216D">
        <w:rPr>
          <w:rFonts w:ascii="宋体" w:eastAsia="宋体" w:hAnsi="宋体" w:cs="宋体" w:hint="eastAsia"/>
          <w:sz w:val="24"/>
        </w:rPr>
        <w:t>；</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传真：0513-85518108；</w:t>
      </w:r>
    </w:p>
    <w:p w:rsidR="004C3622" w:rsidRPr="007A216D" w:rsidRDefault="0071665A">
      <w:pPr>
        <w:spacing w:line="420" w:lineRule="exact"/>
        <w:ind w:firstLineChars="177" w:firstLine="425"/>
        <w:rPr>
          <w:rFonts w:ascii="宋体" w:eastAsia="宋体" w:hAnsi="宋体" w:cs="宋体"/>
          <w:sz w:val="24"/>
        </w:rPr>
      </w:pPr>
      <w:r w:rsidRPr="007A216D">
        <w:rPr>
          <w:rFonts w:ascii="宋体" w:eastAsia="宋体" w:hAnsi="宋体" w:cs="宋体" w:hint="eastAsia"/>
          <w:sz w:val="24"/>
        </w:rPr>
        <w:t>邮箱：</w:t>
      </w:r>
      <w:r w:rsidRPr="007A216D">
        <w:rPr>
          <w:rFonts w:ascii="宋体" w:eastAsia="宋体" w:hAnsi="宋体" w:cs="宋体"/>
          <w:color w:val="000000"/>
          <w:kern w:val="0"/>
          <w:sz w:val="24"/>
        </w:rPr>
        <w:t>892261142</w:t>
      </w:r>
      <w:r w:rsidRPr="007A216D">
        <w:rPr>
          <w:rFonts w:ascii="宋体" w:eastAsia="宋体" w:hAnsi="宋体" w:cs="宋体" w:hint="eastAsia"/>
          <w:color w:val="000000"/>
          <w:kern w:val="0"/>
          <w:sz w:val="24"/>
        </w:rPr>
        <w:t>@qq.com</w:t>
      </w:r>
    </w:p>
    <w:p w:rsidR="004C3622" w:rsidRDefault="007A216D">
      <w:pPr>
        <w:snapToGrid w:val="0"/>
        <w:spacing w:line="360" w:lineRule="auto"/>
        <w:ind w:firstLineChars="235" w:firstLine="684"/>
        <w:textAlignment w:val="baseline"/>
        <w:rPr>
          <w:rFonts w:eastAsia="宋体"/>
          <w:b/>
          <w:w w:val="80"/>
          <w:sz w:val="36"/>
          <w:szCs w:val="36"/>
        </w:rPr>
      </w:pPr>
      <w:r>
        <w:rPr>
          <w:rFonts w:eastAsia="宋体" w:hint="eastAsia"/>
          <w:b/>
          <w:w w:val="80"/>
          <w:sz w:val="36"/>
          <w:szCs w:val="36"/>
        </w:rPr>
        <w:t xml:space="preserve">                                    </w:t>
      </w:r>
    </w:p>
    <w:p w:rsidR="007A216D" w:rsidRPr="007A216D" w:rsidRDefault="007A216D" w:rsidP="005F5064">
      <w:pPr>
        <w:spacing w:line="420" w:lineRule="exact"/>
        <w:ind w:firstLineChars="177" w:firstLine="460"/>
      </w:pPr>
      <w:r>
        <w:rPr>
          <w:rFonts w:hint="eastAsia"/>
        </w:rPr>
        <w:t xml:space="preserve">                                               </w:t>
      </w:r>
      <w:r w:rsidRPr="007A216D">
        <w:rPr>
          <w:rFonts w:ascii="宋体" w:eastAsia="宋体" w:hAnsi="宋体" w:cs="宋体" w:hint="eastAsia"/>
          <w:sz w:val="24"/>
        </w:rPr>
        <w:t xml:space="preserve">  </w:t>
      </w:r>
      <w:r>
        <w:rPr>
          <w:rFonts w:ascii="宋体" w:eastAsia="宋体" w:hAnsi="宋体" w:cs="宋体" w:hint="eastAsia"/>
          <w:sz w:val="24"/>
        </w:rPr>
        <w:t xml:space="preserve"> </w:t>
      </w:r>
      <w:r w:rsidRPr="007A216D">
        <w:rPr>
          <w:rFonts w:ascii="宋体" w:eastAsia="宋体" w:hAnsi="宋体" w:cs="宋体" w:hint="eastAsia"/>
          <w:sz w:val="24"/>
        </w:rPr>
        <w:t xml:space="preserve">  2024年5月</w:t>
      </w:r>
      <w:r w:rsidR="002513B6">
        <w:rPr>
          <w:rFonts w:ascii="宋体" w:eastAsia="宋体" w:hAnsi="宋体" w:cs="宋体"/>
          <w:sz w:val="24"/>
        </w:rPr>
        <w:t>1</w:t>
      </w:r>
      <w:r w:rsidR="00F23915">
        <w:rPr>
          <w:rFonts w:ascii="宋体" w:eastAsia="宋体" w:hAnsi="宋体" w:cs="宋体"/>
          <w:sz w:val="24"/>
        </w:rPr>
        <w:t>7</w:t>
      </w:r>
      <w:r w:rsidRPr="007A216D">
        <w:rPr>
          <w:rFonts w:ascii="宋体" w:eastAsia="宋体" w:hAnsi="宋体" w:cs="宋体" w:hint="eastAsia"/>
          <w:sz w:val="24"/>
        </w:rPr>
        <w:t>日</w:t>
      </w:r>
    </w:p>
    <w:p w:rsidR="004C3622" w:rsidRDefault="007A216D">
      <w:pPr>
        <w:autoSpaceDE w:val="0"/>
        <w:autoSpaceDN w:val="0"/>
        <w:adjustRightInd w:val="0"/>
        <w:snapToGrid w:val="0"/>
        <w:spacing w:line="300" w:lineRule="auto"/>
        <w:jc w:val="center"/>
        <w:rPr>
          <w:rFonts w:ascii="仿宋_GB2312" w:eastAsia="仿宋_GB2312"/>
          <w:b/>
          <w:bCs/>
          <w:sz w:val="36"/>
          <w:szCs w:val="36"/>
          <w:lang w:val="zh-CN"/>
        </w:rPr>
      </w:pPr>
      <w:bookmarkStart w:id="15" w:name="_Toc363573854"/>
      <w:bookmarkEnd w:id="0"/>
      <w:bookmarkEnd w:id="1"/>
      <w:bookmarkEnd w:id="2"/>
      <w:bookmarkEnd w:id="3"/>
      <w:bookmarkEnd w:id="4"/>
      <w:r>
        <w:rPr>
          <w:rFonts w:eastAsia="宋体" w:hAnsi="宋体" w:cs="宋体"/>
          <w:sz w:val="24"/>
        </w:rPr>
        <w:br w:type="page"/>
      </w:r>
      <w:r>
        <w:rPr>
          <w:rFonts w:eastAsia="宋体" w:hAnsi="宋体" w:cs="宋体" w:hint="eastAsia"/>
          <w:sz w:val="24"/>
        </w:rPr>
        <w:lastRenderedPageBreak/>
        <w:t xml:space="preserve">  </w:t>
      </w:r>
      <w:r w:rsidR="0071665A">
        <w:rPr>
          <w:rFonts w:ascii="仿宋_GB2312" w:eastAsia="仿宋_GB2312" w:hint="eastAsia"/>
          <w:b/>
          <w:bCs/>
          <w:sz w:val="36"/>
          <w:szCs w:val="36"/>
          <w:lang w:val="zh-CN"/>
        </w:rPr>
        <w:t>第二部分 询价须知</w:t>
      </w:r>
    </w:p>
    <w:p w:rsidR="004C3622" w:rsidRDefault="0071665A">
      <w:pPr>
        <w:snapToGrid w:val="0"/>
        <w:spacing w:line="360" w:lineRule="auto"/>
        <w:ind w:firstLineChars="200" w:firstLine="482"/>
        <w:contextualSpacing/>
        <w:outlineLvl w:val="0"/>
        <w:rPr>
          <w:rFonts w:ascii="宋体" w:eastAsia="宋体" w:hAnsi="宋体" w:cs="宋体"/>
          <w:b/>
          <w:sz w:val="24"/>
        </w:rPr>
      </w:pPr>
      <w:r>
        <w:rPr>
          <w:rFonts w:ascii="宋体" w:eastAsia="宋体" w:hAnsi="宋体" w:cs="宋体" w:hint="eastAsia"/>
          <w:b/>
          <w:sz w:val="24"/>
        </w:rPr>
        <w:t>一、询价文件由采购人或采购代理机构解释。</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1、供应商在网上下载询价文件后，应仔细检查询价文件的所有内容，如对采购活动事项有疑问的，应向采购人或采购代理机构以书面形式提出，否则视同供应商理解并接受本询价文件所有内容，并由此引起的损失自负。供应商不得在询价结束后针对询价文件所有内容提出质疑事项。</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2、供应商应认真审阅询价文件中所有的事项、格式、条款和规范要求等，如果供应商没有按照询价文件要求提交响应文件，或者响应文件没有对询价文件做出实质性响应，将被拒绝参与询价。</w:t>
      </w:r>
    </w:p>
    <w:p w:rsidR="004C3622" w:rsidRDefault="0071665A">
      <w:pPr>
        <w:snapToGrid w:val="0"/>
        <w:spacing w:line="360" w:lineRule="auto"/>
        <w:ind w:firstLineChars="200" w:firstLine="482"/>
        <w:contextualSpacing/>
        <w:rPr>
          <w:rFonts w:ascii="宋体" w:eastAsia="宋体" w:hAnsi="宋体" w:cs="宋体"/>
          <w:b/>
          <w:sz w:val="24"/>
        </w:rPr>
      </w:pPr>
      <w:r>
        <w:rPr>
          <w:rFonts w:ascii="宋体" w:eastAsia="宋体" w:hAnsi="宋体" w:cs="宋体" w:hint="eastAsia"/>
          <w:b/>
          <w:sz w:val="24"/>
        </w:rPr>
        <w:t>二、询价文件的澄清、修改、答疑</w:t>
      </w:r>
    </w:p>
    <w:p w:rsidR="004C3622" w:rsidRDefault="0071665A">
      <w:pPr>
        <w:pStyle w:val="aa"/>
        <w:snapToGrid w:val="0"/>
        <w:spacing w:line="360" w:lineRule="auto"/>
        <w:ind w:left="0" w:firstLineChars="200" w:firstLine="480"/>
        <w:contextualSpacing/>
        <w:rPr>
          <w:rFonts w:ascii="宋体" w:eastAsia="宋体" w:hAnsi="宋体" w:cs="宋体"/>
        </w:rPr>
      </w:pPr>
      <w:r>
        <w:rPr>
          <w:rFonts w:ascii="宋体" w:eastAsia="宋体" w:hAnsi="宋体" w:cs="宋体" w:hint="eastAsia"/>
        </w:rPr>
        <w:t>采购人可以对已发出的询价文件进行必要的澄清或者修改，澄清或者修改的内容作为询价文件的组成部分。澄清或者修改的内容可能影响响应文件编制的，采购人将在提交首次响应文件截止之日3个工作日前，以网上公告书面形式通知所有接收询价文件的供应商，不足3个工作日的，应当顺延提交首次响应文件截止之日。</w:t>
      </w:r>
    </w:p>
    <w:p w:rsidR="004C3622" w:rsidRDefault="0071665A">
      <w:pPr>
        <w:pStyle w:val="aa"/>
        <w:snapToGrid w:val="0"/>
        <w:spacing w:line="360" w:lineRule="auto"/>
        <w:ind w:left="0" w:firstLineChars="200" w:firstLine="480"/>
        <w:contextualSpacing/>
        <w:rPr>
          <w:rFonts w:ascii="宋体" w:eastAsia="宋体" w:hAnsi="宋体" w:cs="宋体"/>
          <w:lang w:val="zh-CN"/>
        </w:rPr>
      </w:pPr>
      <w:r>
        <w:rPr>
          <w:rFonts w:ascii="宋体" w:eastAsia="宋体" w:hAnsi="宋体" w:cs="宋体" w:hint="eastAsia"/>
        </w:rPr>
        <w:t>供应商由于对询价文件的任何推论和误解以及采购人或采购代理机构对有</w:t>
      </w:r>
      <w:r>
        <w:rPr>
          <w:rFonts w:ascii="宋体" w:eastAsia="宋体" w:hAnsi="宋体" w:cs="宋体" w:hint="eastAsia"/>
          <w:lang w:val="zh-CN"/>
        </w:rPr>
        <w:t>关问题的口头解释所造成的后果，均由供应商自负。</w:t>
      </w:r>
    </w:p>
    <w:p w:rsidR="004C3622" w:rsidRDefault="0071665A">
      <w:pPr>
        <w:pStyle w:val="aa"/>
        <w:snapToGrid w:val="0"/>
        <w:spacing w:line="360" w:lineRule="auto"/>
        <w:ind w:left="0" w:firstLineChars="200" w:firstLine="480"/>
        <w:contextualSpacing/>
        <w:rPr>
          <w:rFonts w:ascii="宋体" w:eastAsia="宋体" w:hAnsi="宋体" w:cs="宋体"/>
        </w:rPr>
      </w:pPr>
      <w:r>
        <w:rPr>
          <w:rFonts w:ascii="宋体" w:eastAsia="宋体" w:hAnsi="宋体" w:cs="宋体" w:hint="eastAsia"/>
          <w:lang w:val="zh-CN"/>
        </w:rPr>
        <w:t>采购单位可视情组织答疑会。</w:t>
      </w:r>
    </w:p>
    <w:p w:rsidR="004C3622" w:rsidRDefault="0071665A">
      <w:pPr>
        <w:autoSpaceDE w:val="0"/>
        <w:autoSpaceDN w:val="0"/>
        <w:adjustRightInd w:val="0"/>
        <w:snapToGrid w:val="0"/>
        <w:spacing w:after="120" w:line="360" w:lineRule="auto"/>
        <w:ind w:firstLine="562"/>
        <w:contextualSpacing/>
        <w:rPr>
          <w:rFonts w:ascii="宋体" w:eastAsia="宋体" w:hAnsi="宋体" w:cs="宋体"/>
          <w:b/>
          <w:bCs/>
          <w:sz w:val="24"/>
        </w:rPr>
      </w:pPr>
      <w:r>
        <w:rPr>
          <w:rFonts w:ascii="宋体" w:eastAsia="宋体" w:hAnsi="宋体" w:cs="宋体" w:hint="eastAsia"/>
          <w:b/>
          <w:bCs/>
          <w:sz w:val="24"/>
          <w:lang w:val="zh-CN"/>
        </w:rPr>
        <w:t>三、响应文件的编写、</w:t>
      </w:r>
      <w:r>
        <w:rPr>
          <w:rFonts w:ascii="宋体" w:eastAsia="宋体" w:hAnsi="宋体" w:cs="宋体" w:hint="eastAsia"/>
          <w:b/>
          <w:sz w:val="24"/>
        </w:rPr>
        <w:t>递交</w:t>
      </w:r>
      <w:r>
        <w:rPr>
          <w:rFonts w:ascii="宋体" w:eastAsia="宋体" w:hAnsi="宋体" w:cs="宋体" w:hint="eastAsia"/>
          <w:b/>
          <w:bCs/>
          <w:sz w:val="24"/>
          <w:lang w:val="zh-CN"/>
        </w:rPr>
        <w:t>、</w:t>
      </w:r>
      <w:r>
        <w:rPr>
          <w:rFonts w:ascii="宋体" w:eastAsia="宋体" w:hAnsi="宋体" w:cs="宋体" w:hint="eastAsia"/>
          <w:b/>
          <w:sz w:val="24"/>
        </w:rPr>
        <w:t>上传</w:t>
      </w:r>
    </w:p>
    <w:p w:rsidR="004C3622" w:rsidRDefault="0071665A">
      <w:pPr>
        <w:autoSpaceDE w:val="0"/>
        <w:autoSpaceDN w:val="0"/>
        <w:adjustRightInd w:val="0"/>
        <w:snapToGrid w:val="0"/>
        <w:spacing w:line="360" w:lineRule="auto"/>
        <w:ind w:right="210" w:firstLine="560"/>
        <w:rPr>
          <w:rFonts w:ascii="宋体" w:eastAsia="宋体" w:hAnsi="宋体" w:cs="宋体"/>
          <w:b/>
          <w:sz w:val="24"/>
        </w:rPr>
      </w:pPr>
      <w:r>
        <w:rPr>
          <w:rFonts w:ascii="宋体" w:eastAsia="宋体" w:hAnsi="宋体" w:cs="宋体" w:hint="eastAsia"/>
          <w:b/>
          <w:sz w:val="24"/>
        </w:rPr>
        <w:t>（一）响应文件的编写</w:t>
      </w:r>
    </w:p>
    <w:p w:rsidR="004C3622" w:rsidRDefault="0071665A">
      <w:pPr>
        <w:autoSpaceDE w:val="0"/>
        <w:autoSpaceDN w:val="0"/>
        <w:adjustRightInd w:val="0"/>
        <w:snapToGrid w:val="0"/>
        <w:spacing w:line="360" w:lineRule="auto"/>
        <w:ind w:firstLineChars="200" w:firstLine="480"/>
        <w:contextualSpacing/>
        <w:jc w:val="left"/>
        <w:rPr>
          <w:rFonts w:ascii="宋体" w:eastAsia="宋体" w:hAnsi="宋体" w:cs="宋体"/>
          <w:sz w:val="24"/>
        </w:rPr>
      </w:pPr>
      <w:r>
        <w:rPr>
          <w:rFonts w:ascii="宋体" w:eastAsia="宋体" w:hAnsi="宋体" w:cs="宋体" w:hint="eastAsia"/>
          <w:sz w:val="24"/>
          <w:lang w:val="zh-CN"/>
        </w:rPr>
        <w:t>供应商按“第</w:t>
      </w:r>
      <w:r>
        <w:rPr>
          <w:rFonts w:ascii="宋体" w:eastAsia="宋体" w:hAnsi="宋体" w:cs="宋体" w:hint="eastAsia"/>
          <w:sz w:val="24"/>
        </w:rPr>
        <w:t>六</w:t>
      </w:r>
      <w:r>
        <w:rPr>
          <w:rFonts w:ascii="宋体" w:eastAsia="宋体" w:hAnsi="宋体" w:cs="宋体" w:hint="eastAsia"/>
          <w:sz w:val="24"/>
          <w:lang w:val="zh-CN"/>
        </w:rPr>
        <w:t>部分 响应文件组成”要求编写响应文件。</w:t>
      </w:r>
    </w:p>
    <w:p w:rsidR="004C3622" w:rsidRDefault="0071665A">
      <w:pPr>
        <w:snapToGrid w:val="0"/>
        <w:spacing w:line="360" w:lineRule="auto"/>
        <w:ind w:firstLineChars="200" w:firstLine="482"/>
        <w:contextualSpacing/>
        <w:rPr>
          <w:rFonts w:ascii="宋体" w:eastAsia="宋体" w:hAnsi="宋体" w:cs="宋体"/>
          <w:b/>
          <w:sz w:val="24"/>
        </w:rPr>
      </w:pPr>
      <w:r>
        <w:rPr>
          <w:rFonts w:ascii="宋体" w:eastAsia="宋体" w:hAnsi="宋体" w:cs="宋体" w:hint="eastAsia"/>
          <w:b/>
          <w:sz w:val="24"/>
        </w:rPr>
        <w:t>（二）响应文件的递交</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1、响应文件两部分内容（资格审查文件、报价文件）须分别单独密封，</w:t>
      </w:r>
      <w:r>
        <w:rPr>
          <w:rFonts w:ascii="宋体" w:eastAsia="宋体" w:hAnsi="宋体" w:cs="宋体" w:hint="eastAsia"/>
          <w:sz w:val="24"/>
          <w:lang w:val="zh-CN"/>
        </w:rPr>
        <w:t>并牢</w:t>
      </w:r>
      <w:r>
        <w:rPr>
          <w:rFonts w:ascii="宋体" w:eastAsia="宋体" w:hAnsi="宋体" w:cs="宋体" w:hint="eastAsia"/>
          <w:sz w:val="24"/>
        </w:rPr>
        <w:t>固装订成册，不得相互混淆，文件自编目录并连续标注页码，不得将内容拆开。报价文件不得出现于其他响应文件中。</w:t>
      </w:r>
    </w:p>
    <w:p w:rsidR="004C3622" w:rsidRDefault="0071665A">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2、响应文件每一部分内容均须提供“</w:t>
      </w:r>
      <w:r>
        <w:rPr>
          <w:rFonts w:ascii="宋体" w:eastAsia="宋体" w:hAnsi="宋体" w:cs="宋体" w:hint="eastAsia"/>
          <w:b/>
          <w:sz w:val="24"/>
        </w:rPr>
        <w:t>一正、两副”</w:t>
      </w:r>
      <w:r>
        <w:rPr>
          <w:rFonts w:ascii="宋体" w:eastAsia="宋体" w:hAnsi="宋体" w:cs="宋体" w:hint="eastAsia"/>
          <w:sz w:val="24"/>
        </w:rPr>
        <w:t>纸质响应文件，并将正本、副本及图纸类等（如需提供图纸等其它资料的话）合并密封，统一装在一个密封袋或密封箱内（如有A3大小的图纸类，可单独密封）。</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3、纸质响应文件须</w:t>
      </w:r>
      <w:r>
        <w:rPr>
          <w:rFonts w:ascii="宋体" w:eastAsia="宋体" w:hAnsi="宋体" w:cs="宋体" w:hint="eastAsia"/>
          <w:sz w:val="24"/>
          <w:lang w:val="zh-CN"/>
        </w:rPr>
        <w:t>采用A4纸（</w:t>
      </w:r>
      <w:r>
        <w:rPr>
          <w:rFonts w:ascii="宋体" w:eastAsia="宋体" w:hAnsi="宋体" w:cs="宋体" w:hint="eastAsia"/>
          <w:sz w:val="24"/>
        </w:rPr>
        <w:t>图纸等除外），正本须打印并由法定代表人或授权人签字并加盖单位印章。副本可复印，但须加盖单位印章。文件内容中不得行间插字、涂改、增</w:t>
      </w:r>
      <w:r>
        <w:rPr>
          <w:rFonts w:ascii="宋体" w:eastAsia="宋体" w:hAnsi="宋体" w:cs="宋体" w:hint="eastAsia"/>
          <w:sz w:val="24"/>
        </w:rPr>
        <w:lastRenderedPageBreak/>
        <w:t>删，如修补错漏处，须由响应文件签署人签字并加盖公章。</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4、响应文件密封后应标明响应文件项目名称、项目编号、边缝处加盖单位骑缝章或骑缝签字，并注明于谈判前不得启封。</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5、递交时间：供应商须在规定的响应文件接收截止时间前送达指定地点。供应商递交响应文件，即视为已响应参加采购活动。</w:t>
      </w:r>
    </w:p>
    <w:p w:rsidR="004C3622" w:rsidRDefault="0071665A">
      <w:pPr>
        <w:snapToGrid w:val="0"/>
        <w:spacing w:line="360" w:lineRule="auto"/>
        <w:ind w:firstLineChars="200" w:firstLine="482"/>
        <w:textAlignment w:val="baseline"/>
        <w:outlineLvl w:val="1"/>
        <w:rPr>
          <w:rFonts w:ascii="宋体" w:eastAsia="宋体" w:hAnsi="宋体" w:cs="宋体"/>
          <w:sz w:val="24"/>
        </w:rPr>
      </w:pPr>
      <w:r>
        <w:rPr>
          <w:rFonts w:ascii="宋体" w:eastAsia="宋体" w:hAnsi="宋体" w:cs="宋体" w:hint="eastAsia"/>
          <w:b/>
          <w:sz w:val="24"/>
        </w:rPr>
        <w:t>四、询价响应文件的有效期</w:t>
      </w:r>
    </w:p>
    <w:p w:rsidR="004C3622" w:rsidRDefault="0071665A">
      <w:pPr>
        <w:snapToGrid w:val="0"/>
        <w:spacing w:line="360" w:lineRule="auto"/>
        <w:ind w:firstLineChars="200" w:firstLine="480"/>
        <w:textAlignment w:val="baseline"/>
        <w:rPr>
          <w:rFonts w:ascii="宋体" w:eastAsia="宋体" w:hAnsi="宋体" w:cs="宋体"/>
          <w:sz w:val="24"/>
        </w:rPr>
      </w:pPr>
      <w:r>
        <w:rPr>
          <w:rFonts w:ascii="宋体" w:eastAsia="宋体" w:hAnsi="宋体" w:cs="宋体" w:hint="eastAsia"/>
          <w:sz w:val="24"/>
        </w:rPr>
        <w:t>1、从响应文件接收截止之日算起，45个日历天内询价响应文件应保持有效。有效期短于这个规定期限的询价响应，将被拒绝。</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2、在特殊情况下，采购代理机构可与询价响应供应商协商延长询价响应文件的有效期。这种要求和答复都应以书面、传真、或电报的形式进行。同意延长有效期的询价响应供应商不能修改询价响应文件。拒绝接受延期要求的询价响应供应商的询价响应将被拒绝。</w:t>
      </w:r>
    </w:p>
    <w:p w:rsidR="004C3622" w:rsidRDefault="0071665A">
      <w:pPr>
        <w:snapToGrid w:val="0"/>
        <w:spacing w:line="360" w:lineRule="auto"/>
        <w:ind w:firstLineChars="250" w:firstLine="602"/>
        <w:contextualSpacing/>
        <w:rPr>
          <w:rFonts w:ascii="宋体" w:eastAsia="宋体" w:hAnsi="宋体" w:cs="宋体"/>
          <w:b/>
          <w:sz w:val="24"/>
        </w:rPr>
      </w:pPr>
      <w:r>
        <w:rPr>
          <w:rFonts w:ascii="宋体" w:eastAsia="宋体" w:hAnsi="宋体" w:cs="宋体" w:hint="eastAsia"/>
          <w:b/>
          <w:sz w:val="24"/>
        </w:rPr>
        <w:t>五、询价响应报价</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1、本项目只允许一个报价，不接受任何有选择的报价。</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2、报价均以人民币为报价的货币单位。</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3、报价表必须加盖询价响应供应商公章且必须经法定代表人或其委托授权人签署。</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4、询价响应文件报价出现前后不一致的，按照下列规定修正：</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（1）询价响应文件中报价表内容与询价响应文件中明细内容不一致的，以报价表为准；</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（2）大写金额和小写金额不一致的，以大写金额为准；</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（3）单价金额小数点或者百分比有明显错位的，以询价响应报价总表中的总价为准，并修改单价；</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（4）总价金额与按单价汇总金额不一致的，以单价金额计算结果为准。</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（5）同时出现两种以上不一致的，按照前款规定的顺序修正。修正后的报价经询价响应供应商确认后产生约束力，询价响应供应商不确认的，其询价响应无效。</w:t>
      </w:r>
    </w:p>
    <w:p w:rsidR="004C3622" w:rsidRDefault="0071665A">
      <w:pPr>
        <w:snapToGrid w:val="0"/>
        <w:spacing w:line="360" w:lineRule="auto"/>
        <w:ind w:firstLineChars="206" w:firstLine="494"/>
        <w:textAlignment w:val="baseline"/>
        <w:rPr>
          <w:rFonts w:ascii="宋体" w:eastAsia="宋体" w:hAnsi="宋体" w:cs="宋体"/>
          <w:sz w:val="24"/>
        </w:rPr>
      </w:pPr>
      <w:r>
        <w:rPr>
          <w:rFonts w:ascii="宋体" w:eastAsia="宋体" w:hAnsi="宋体" w:cs="宋体" w:hint="eastAsia"/>
          <w:sz w:val="24"/>
        </w:rPr>
        <w:t>5、询价响应报价总价应包括为完成本项目所需的全部费用，所有货物的成本、利润、税金、市场材料价格风险费、政策性调整风险费等的所有费用；货物包装、运输、装卸、搬运费、保管费；国家税务部门规定的各项税金；相关伴随服务以及质保期、售后服务等一切费用；即本项目询价响应的货物交付使用前的所有费用以及免费质保期内的服务费用等包含响应询价文件采购要求的所有费用。结算时按总价结算，一律不做任何调整。</w:t>
      </w:r>
    </w:p>
    <w:p w:rsidR="004C3622" w:rsidRDefault="0071665A">
      <w:pPr>
        <w:snapToGrid w:val="0"/>
        <w:spacing w:line="360" w:lineRule="auto"/>
        <w:ind w:firstLineChars="206" w:firstLine="496"/>
        <w:textAlignment w:val="baseline"/>
        <w:rPr>
          <w:rFonts w:ascii="宋体" w:eastAsia="宋体" w:hAnsi="宋体" w:cs="宋体"/>
          <w:sz w:val="24"/>
        </w:rPr>
      </w:pPr>
      <w:r>
        <w:rPr>
          <w:rFonts w:ascii="宋体" w:eastAsia="宋体" w:hAnsi="宋体" w:cs="宋体" w:hint="eastAsia"/>
          <w:b/>
          <w:bCs/>
          <w:sz w:val="24"/>
        </w:rPr>
        <w:t>6、本次询价采购活动项目的响应报价为一次报定价。</w:t>
      </w:r>
      <w:r>
        <w:rPr>
          <w:rFonts w:ascii="宋体" w:eastAsia="宋体" w:hAnsi="宋体" w:cs="宋体" w:hint="eastAsia"/>
          <w:sz w:val="24"/>
        </w:rPr>
        <w:t>询价响应成交后，报价即为成交价，除非因特殊原因并经买卖双方协商同意，成交人不得再要求追加任何费用。同时，除非</w:t>
      </w:r>
      <w:r>
        <w:rPr>
          <w:rFonts w:ascii="宋体" w:eastAsia="宋体" w:hAnsi="宋体" w:cs="宋体" w:hint="eastAsia"/>
          <w:sz w:val="24"/>
        </w:rPr>
        <w:lastRenderedPageBreak/>
        <w:t>合同条款中另有规定，否则成交人的成交价在合同实施期间不因市场变化因素而变动。</w:t>
      </w:r>
    </w:p>
    <w:p w:rsidR="004C3622" w:rsidRDefault="00371E4A">
      <w:pPr>
        <w:snapToGrid w:val="0"/>
        <w:spacing w:line="360" w:lineRule="auto"/>
        <w:ind w:firstLineChars="200" w:firstLine="482"/>
        <w:contextualSpacing/>
        <w:rPr>
          <w:rFonts w:ascii="宋体" w:eastAsia="宋体" w:hAnsi="宋体" w:cs="宋体"/>
          <w:b/>
          <w:sz w:val="24"/>
        </w:rPr>
      </w:pPr>
      <w:r>
        <w:rPr>
          <w:rFonts w:ascii="宋体" w:eastAsia="宋体" w:hAnsi="宋体" w:cs="宋体" w:hint="eastAsia"/>
          <w:b/>
          <w:sz w:val="24"/>
        </w:rPr>
        <w:t>六</w:t>
      </w:r>
      <w:r w:rsidR="0071665A">
        <w:rPr>
          <w:rFonts w:ascii="宋体" w:eastAsia="宋体" w:hAnsi="宋体" w:cs="宋体" w:hint="eastAsia"/>
          <w:b/>
          <w:sz w:val="24"/>
        </w:rPr>
        <w:t>、询价程序</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代理机构先对资格审查文件进行拆封，询价小组对询价供应商资格性、符合性审查，对未通过审查的供应商告知原因；代理机构当众拆封价格标进行唱标，在质量和服务相等的前提下，最后报价最低者为成交供应商。</w:t>
      </w:r>
    </w:p>
    <w:p w:rsidR="004C3622" w:rsidRDefault="0071665A">
      <w:pPr>
        <w:snapToGrid w:val="0"/>
        <w:spacing w:line="360" w:lineRule="auto"/>
        <w:ind w:firstLineChars="200" w:firstLine="482"/>
        <w:contextualSpacing/>
        <w:rPr>
          <w:rFonts w:ascii="宋体" w:eastAsia="宋体" w:hAnsi="宋体" w:cs="宋体"/>
          <w:b/>
          <w:sz w:val="24"/>
        </w:rPr>
      </w:pPr>
      <w:r>
        <w:rPr>
          <w:rFonts w:ascii="宋体" w:eastAsia="宋体" w:hAnsi="宋体" w:cs="宋体" w:hint="eastAsia"/>
          <w:b/>
          <w:sz w:val="24"/>
        </w:rPr>
        <w:t>八、相关提示</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通知书发放条件和途径：成交结果公告公示期结束后，供应商可至代理单位领取成交通知书。领取地址：</w:t>
      </w:r>
      <w:r>
        <w:rPr>
          <w:rFonts w:eastAsia="宋体" w:cs="宋体" w:hint="eastAsia"/>
          <w:b/>
          <w:bCs/>
          <w:sz w:val="24"/>
          <w:szCs w:val="24"/>
          <w:u w:val="single"/>
        </w:rPr>
        <w:t>南通市崇川区桃坞路</w:t>
      </w:r>
      <w:r>
        <w:rPr>
          <w:rFonts w:eastAsia="宋体" w:cs="宋体" w:hint="eastAsia"/>
          <w:b/>
          <w:bCs/>
          <w:sz w:val="24"/>
          <w:szCs w:val="24"/>
          <w:u w:val="single"/>
        </w:rPr>
        <w:t>2</w:t>
      </w:r>
      <w:r>
        <w:rPr>
          <w:rFonts w:eastAsia="宋体" w:cs="宋体" w:hint="eastAsia"/>
          <w:b/>
          <w:bCs/>
          <w:sz w:val="24"/>
          <w:szCs w:val="24"/>
          <w:u w:val="single"/>
        </w:rPr>
        <w:t>号友谊大厦</w:t>
      </w:r>
      <w:r>
        <w:rPr>
          <w:rFonts w:eastAsia="宋体" w:cs="宋体" w:hint="eastAsia"/>
          <w:b/>
          <w:bCs/>
          <w:sz w:val="24"/>
          <w:szCs w:val="24"/>
          <w:u w:val="single"/>
        </w:rPr>
        <w:t xml:space="preserve"> 9</w:t>
      </w:r>
      <w:r>
        <w:rPr>
          <w:rFonts w:eastAsia="宋体" w:cs="宋体" w:hint="eastAsia"/>
          <w:b/>
          <w:bCs/>
          <w:sz w:val="24"/>
          <w:szCs w:val="24"/>
          <w:u w:val="single"/>
        </w:rPr>
        <w:t>楼招标部</w:t>
      </w:r>
      <w:r>
        <w:rPr>
          <w:rFonts w:eastAsia="宋体" w:cs="宋体" w:hint="eastAsia"/>
          <w:b/>
          <w:bCs/>
          <w:sz w:val="24"/>
          <w:szCs w:val="24"/>
        </w:rPr>
        <w:t>，联系电话：</w:t>
      </w:r>
      <w:r>
        <w:rPr>
          <w:rFonts w:eastAsia="宋体" w:cs="宋体" w:hint="eastAsia"/>
          <w:b/>
          <w:bCs/>
          <w:sz w:val="24"/>
          <w:szCs w:val="24"/>
          <w:u w:val="single"/>
        </w:rPr>
        <w:t>1</w:t>
      </w:r>
      <w:r>
        <w:rPr>
          <w:rFonts w:eastAsia="宋体" w:cs="宋体"/>
          <w:b/>
          <w:bCs/>
          <w:sz w:val="24"/>
          <w:szCs w:val="24"/>
          <w:u w:val="single"/>
        </w:rPr>
        <w:t>3861988778</w:t>
      </w:r>
      <w:r>
        <w:rPr>
          <w:rFonts w:eastAsia="宋体" w:cs="宋体" w:hint="eastAsia"/>
          <w:b/>
          <w:bCs/>
          <w:sz w:val="24"/>
          <w:szCs w:val="24"/>
          <w:u w:val="single"/>
        </w:rPr>
        <w:t>）</w:t>
      </w:r>
      <w:r>
        <w:rPr>
          <w:rFonts w:ascii="宋体" w:eastAsia="宋体" w:hAnsi="宋体" w:cs="宋体" w:hint="eastAsia"/>
          <w:sz w:val="24"/>
          <w:u w:val="single"/>
        </w:rPr>
        <w:t xml:space="preserve"> 。</w:t>
      </w:r>
    </w:p>
    <w:bookmarkEnd w:id="15"/>
    <w:p w:rsidR="004C3622" w:rsidRDefault="004C3622">
      <w:pPr>
        <w:autoSpaceDE w:val="0"/>
        <w:autoSpaceDN w:val="0"/>
        <w:adjustRightInd w:val="0"/>
        <w:snapToGrid w:val="0"/>
        <w:spacing w:line="300" w:lineRule="auto"/>
        <w:jc w:val="center"/>
        <w:outlineLvl w:val="0"/>
        <w:rPr>
          <w:rFonts w:ascii="仿宋_GB2312" w:eastAsia="仿宋_GB2312"/>
          <w:b/>
          <w:bCs/>
          <w:sz w:val="36"/>
          <w:szCs w:val="36"/>
          <w:lang w:val="zh-CN"/>
        </w:rPr>
      </w:pPr>
    </w:p>
    <w:p w:rsidR="00DD25EC" w:rsidRDefault="00DD25EC">
      <w:pPr>
        <w:widowControl/>
        <w:jc w:val="left"/>
        <w:rPr>
          <w:rFonts w:ascii="仿宋_GB2312" w:eastAsia="仿宋_GB2312"/>
          <w:b/>
          <w:bCs/>
          <w:sz w:val="36"/>
          <w:szCs w:val="36"/>
          <w:lang w:val="zh-CN"/>
        </w:rPr>
      </w:pPr>
      <w:r>
        <w:rPr>
          <w:rFonts w:ascii="仿宋_GB2312" w:eastAsia="仿宋_GB2312"/>
          <w:b/>
          <w:bCs/>
          <w:sz w:val="36"/>
          <w:szCs w:val="36"/>
          <w:lang w:val="zh-CN"/>
        </w:rPr>
        <w:br w:type="page"/>
      </w:r>
    </w:p>
    <w:p w:rsidR="004C3622" w:rsidRDefault="007011D8" w:rsidP="007011D8">
      <w:pPr>
        <w:autoSpaceDE w:val="0"/>
        <w:autoSpaceDN w:val="0"/>
        <w:adjustRightInd w:val="0"/>
        <w:snapToGrid w:val="0"/>
        <w:spacing w:line="300" w:lineRule="auto"/>
        <w:contextualSpacing/>
        <w:jc w:val="center"/>
        <w:rPr>
          <w:lang w:val="zh-CN"/>
        </w:rPr>
      </w:pPr>
      <w:r>
        <w:rPr>
          <w:rFonts w:ascii="仿宋_GB2312" w:eastAsia="仿宋_GB2312" w:hint="eastAsia"/>
          <w:b/>
          <w:bCs/>
          <w:sz w:val="36"/>
          <w:szCs w:val="36"/>
          <w:lang w:val="zh-CN"/>
        </w:rPr>
        <w:lastRenderedPageBreak/>
        <w:t xml:space="preserve"> 第三部分 </w:t>
      </w:r>
      <w:r w:rsidR="0071665A">
        <w:rPr>
          <w:rFonts w:ascii="仿宋_GB2312" w:eastAsia="仿宋_GB2312" w:hint="eastAsia"/>
          <w:b/>
          <w:bCs/>
          <w:sz w:val="36"/>
          <w:szCs w:val="36"/>
          <w:lang w:val="zh-CN"/>
        </w:rPr>
        <w:t>项目需求</w:t>
      </w:r>
    </w:p>
    <w:p w:rsidR="004C3622" w:rsidRDefault="0071665A">
      <w:pPr>
        <w:snapToGrid w:val="0"/>
        <w:spacing w:line="360" w:lineRule="auto"/>
        <w:ind w:firstLineChars="200" w:firstLine="482"/>
        <w:jc w:val="left"/>
        <w:rPr>
          <w:rFonts w:ascii="宋体" w:eastAsia="宋体" w:hAnsi="宋体" w:cs="宋体"/>
          <w:color w:val="000000"/>
          <w:sz w:val="24"/>
          <w:szCs w:val="24"/>
        </w:rPr>
      </w:pPr>
      <w:r>
        <w:rPr>
          <w:rFonts w:ascii="宋体" w:eastAsia="宋体" w:hAnsi="宋体" w:cs="宋体" w:hint="eastAsia"/>
          <w:b/>
          <w:color w:val="000000"/>
          <w:sz w:val="24"/>
          <w:szCs w:val="24"/>
        </w:rPr>
        <w:t>请供应商在制作响应文件时仔细研究项目需求说明。</w:t>
      </w:r>
      <w:r>
        <w:rPr>
          <w:rFonts w:ascii="宋体" w:eastAsia="宋体" w:hAnsi="宋体" w:cs="宋体" w:hint="eastAsia"/>
          <w:color w:val="000000"/>
          <w:sz w:val="24"/>
          <w:szCs w:val="24"/>
        </w:rPr>
        <w:t>供应商不能简单照搬照抄采购人项目需求说明中的技术、商务要求，必须作实事求是的响应。如照搬照抄项目需求说明中的技术、商务要求的，成交供应商在同采购人签订合同和履约环节中不得提出异议，一切后果和损失由成交供应商承担。如供应商提供的货物和服务同采购人提出的项目需求说明中的技术、商务要求不同的，必须在《技术商务部分正负偏离表》上明示，如不明示的视同完全响应。</w:t>
      </w:r>
    </w:p>
    <w:p w:rsidR="004C3622" w:rsidRDefault="0071665A">
      <w:pPr>
        <w:pStyle w:val="style4"/>
        <w:spacing w:line="360" w:lineRule="auto"/>
        <w:rPr>
          <w:rFonts w:ascii="新宋体" w:eastAsia="新宋体" w:hAnsi="新宋体"/>
          <w:b/>
          <w:sz w:val="24"/>
        </w:rPr>
      </w:pPr>
      <w:r>
        <w:rPr>
          <w:rFonts w:ascii="Arial" w:hAnsi="Arial" w:hint="eastAsia"/>
          <w:b/>
          <w:sz w:val="24"/>
        </w:rPr>
        <w:t>一、</w:t>
      </w:r>
      <w:r>
        <w:rPr>
          <w:rFonts w:ascii="新宋体" w:eastAsia="新宋体" w:hAnsi="新宋体" w:hint="eastAsia"/>
          <w:b/>
          <w:sz w:val="24"/>
        </w:rPr>
        <w:t>采购清单、内容及要求:</w:t>
      </w:r>
    </w:p>
    <w:p w:rsidR="004C3622" w:rsidRDefault="0071665A">
      <w:pPr>
        <w:snapToGrid w:val="0"/>
        <w:spacing w:line="400" w:lineRule="exact"/>
        <w:ind w:firstLineChars="200" w:firstLine="480"/>
        <w:rPr>
          <w:rFonts w:ascii="宋体" w:eastAsia="宋体" w:hAnsi="宋体"/>
          <w:sz w:val="24"/>
        </w:rPr>
      </w:pPr>
      <w:r>
        <w:rPr>
          <w:rFonts w:ascii="宋体" w:eastAsia="宋体" w:hAnsi="宋体" w:hint="eastAsia"/>
          <w:sz w:val="24"/>
        </w:rPr>
        <w:t>1、采购清单：</w:t>
      </w:r>
    </w:p>
    <w:tbl>
      <w:tblPr>
        <w:tblStyle w:val="afc"/>
        <w:tblW w:w="0" w:type="auto"/>
        <w:jc w:val="center"/>
        <w:tblLook w:val="04A0" w:firstRow="1" w:lastRow="0" w:firstColumn="1" w:lastColumn="0" w:noHBand="0" w:noVBand="1"/>
      </w:tblPr>
      <w:tblGrid>
        <w:gridCol w:w="5693"/>
        <w:gridCol w:w="1778"/>
        <w:gridCol w:w="1975"/>
      </w:tblGrid>
      <w:tr w:rsidR="004C3622" w:rsidTr="003248D5">
        <w:trPr>
          <w:trHeight w:val="531"/>
          <w:jc w:val="center"/>
        </w:trPr>
        <w:tc>
          <w:tcPr>
            <w:tcW w:w="5693" w:type="dxa"/>
            <w:vAlign w:val="center"/>
          </w:tcPr>
          <w:p w:rsidR="004C3622" w:rsidRDefault="0071665A">
            <w:pPr>
              <w:widowControl/>
              <w:jc w:val="center"/>
              <w:rPr>
                <w:rFonts w:ascii="宋体" w:eastAsia="宋体" w:hAnsi="宋体" w:cs="Arial"/>
                <w:b/>
                <w:kern w:val="0"/>
                <w:sz w:val="24"/>
                <w:szCs w:val="24"/>
              </w:rPr>
            </w:pPr>
            <w:r>
              <w:rPr>
                <w:rFonts w:ascii="宋体" w:eastAsia="宋体" w:hAnsi="宋体" w:cs="Arial" w:hint="eastAsia"/>
                <w:b/>
                <w:kern w:val="0"/>
                <w:sz w:val="24"/>
                <w:szCs w:val="24"/>
              </w:rPr>
              <w:t>货物名称</w:t>
            </w:r>
          </w:p>
        </w:tc>
        <w:tc>
          <w:tcPr>
            <w:tcW w:w="1778" w:type="dxa"/>
            <w:vAlign w:val="center"/>
          </w:tcPr>
          <w:p w:rsidR="004C3622" w:rsidRDefault="0071665A">
            <w:pPr>
              <w:widowControl/>
              <w:jc w:val="center"/>
              <w:rPr>
                <w:rFonts w:ascii="宋体" w:eastAsia="宋体" w:hAnsi="宋体" w:cs="Arial"/>
                <w:b/>
                <w:kern w:val="0"/>
                <w:sz w:val="24"/>
                <w:szCs w:val="24"/>
              </w:rPr>
            </w:pPr>
            <w:r>
              <w:rPr>
                <w:rFonts w:ascii="宋体" w:eastAsia="宋体" w:hAnsi="宋体" w:cs="Arial" w:hint="eastAsia"/>
                <w:b/>
                <w:kern w:val="0"/>
                <w:sz w:val="24"/>
                <w:szCs w:val="24"/>
              </w:rPr>
              <w:t>单位</w:t>
            </w:r>
          </w:p>
        </w:tc>
        <w:tc>
          <w:tcPr>
            <w:tcW w:w="1975" w:type="dxa"/>
            <w:vAlign w:val="center"/>
          </w:tcPr>
          <w:p w:rsidR="004C3622" w:rsidRDefault="0071665A">
            <w:pPr>
              <w:widowControl/>
              <w:jc w:val="center"/>
              <w:rPr>
                <w:rFonts w:ascii="宋体" w:eastAsia="宋体" w:hAnsi="宋体" w:cs="Arial"/>
                <w:b/>
                <w:kern w:val="0"/>
                <w:sz w:val="24"/>
                <w:szCs w:val="24"/>
              </w:rPr>
            </w:pPr>
            <w:r>
              <w:rPr>
                <w:rFonts w:ascii="宋体" w:eastAsia="宋体" w:hAnsi="宋体" w:cs="Arial" w:hint="eastAsia"/>
                <w:b/>
                <w:kern w:val="0"/>
                <w:sz w:val="24"/>
                <w:szCs w:val="24"/>
              </w:rPr>
              <w:t>数量</w:t>
            </w:r>
          </w:p>
        </w:tc>
      </w:tr>
      <w:tr w:rsidR="004C3622" w:rsidTr="003248D5">
        <w:trPr>
          <w:trHeight w:val="462"/>
          <w:jc w:val="center"/>
        </w:trPr>
        <w:tc>
          <w:tcPr>
            <w:tcW w:w="5693" w:type="dxa"/>
            <w:vAlign w:val="center"/>
          </w:tcPr>
          <w:p w:rsidR="004C3622" w:rsidRDefault="0071665A" w:rsidP="00365AED">
            <w:pPr>
              <w:widowControl/>
              <w:jc w:val="center"/>
              <w:rPr>
                <w:rFonts w:ascii="宋体" w:eastAsia="宋体" w:hAnsi="宋体" w:cs="Arial"/>
                <w:color w:val="000000"/>
                <w:kern w:val="0"/>
                <w:sz w:val="24"/>
                <w:szCs w:val="24"/>
              </w:rPr>
            </w:pPr>
            <w:r>
              <w:rPr>
                <w:rFonts w:ascii="宋体" w:eastAsia="宋体" w:hAnsi="宋体" w:cs="Arial"/>
                <w:color w:val="000000"/>
                <w:kern w:val="0"/>
                <w:sz w:val="24"/>
                <w:szCs w:val="24"/>
              </w:rPr>
              <w:t>23</w:t>
            </w:r>
            <w:r w:rsidR="00365AED">
              <w:rPr>
                <w:rFonts w:ascii="宋体" w:eastAsia="宋体" w:hAnsi="宋体" w:cs="Arial"/>
                <w:color w:val="000000"/>
                <w:kern w:val="0"/>
                <w:sz w:val="24"/>
                <w:szCs w:val="24"/>
              </w:rPr>
              <w:t>座</w:t>
            </w:r>
            <w:r>
              <w:rPr>
                <w:rFonts w:ascii="宋体" w:eastAsia="宋体" w:hAnsi="宋体" w:cs="Arial"/>
                <w:color w:val="000000"/>
                <w:kern w:val="0"/>
                <w:sz w:val="24"/>
                <w:szCs w:val="24"/>
              </w:rPr>
              <w:t>观光车</w:t>
            </w:r>
          </w:p>
        </w:tc>
        <w:tc>
          <w:tcPr>
            <w:tcW w:w="1778" w:type="dxa"/>
            <w:vAlign w:val="center"/>
          </w:tcPr>
          <w:p w:rsidR="004C3622" w:rsidRDefault="0071665A">
            <w:pPr>
              <w:widowControl/>
              <w:jc w:val="center"/>
              <w:rPr>
                <w:rFonts w:ascii="宋体" w:eastAsia="宋体" w:hAnsi="宋体" w:cs="Arial"/>
                <w:color w:val="000000"/>
                <w:kern w:val="0"/>
                <w:sz w:val="24"/>
                <w:szCs w:val="24"/>
              </w:rPr>
            </w:pPr>
            <w:r>
              <w:rPr>
                <w:rFonts w:ascii="宋体" w:eastAsia="宋体" w:hAnsi="宋体" w:cs="Arial" w:hint="eastAsia"/>
                <w:color w:val="000000"/>
                <w:kern w:val="0"/>
                <w:sz w:val="24"/>
                <w:szCs w:val="24"/>
              </w:rPr>
              <w:t>辆</w:t>
            </w:r>
          </w:p>
        </w:tc>
        <w:tc>
          <w:tcPr>
            <w:tcW w:w="1975" w:type="dxa"/>
            <w:vAlign w:val="center"/>
          </w:tcPr>
          <w:p w:rsidR="004C3622" w:rsidRDefault="0071665A">
            <w:pPr>
              <w:widowControl/>
              <w:jc w:val="center"/>
              <w:rPr>
                <w:rFonts w:ascii="宋体" w:eastAsia="宋体" w:hAnsi="宋体" w:cs="Arial"/>
                <w:color w:val="000000"/>
                <w:kern w:val="0"/>
                <w:sz w:val="24"/>
                <w:szCs w:val="24"/>
              </w:rPr>
            </w:pPr>
            <w:r>
              <w:rPr>
                <w:rFonts w:ascii="宋体" w:eastAsia="宋体" w:hAnsi="宋体" w:cs="Arial" w:hint="eastAsia"/>
                <w:color w:val="000000"/>
                <w:kern w:val="0"/>
                <w:sz w:val="24"/>
                <w:szCs w:val="24"/>
              </w:rPr>
              <w:t>1</w:t>
            </w:r>
          </w:p>
        </w:tc>
      </w:tr>
    </w:tbl>
    <w:p w:rsidR="004C3622" w:rsidRDefault="004C3622">
      <w:pPr>
        <w:rPr>
          <w:lang w:val="zh-CN"/>
        </w:rPr>
      </w:pPr>
    </w:p>
    <w:p w:rsidR="004C3622" w:rsidRDefault="0071665A">
      <w:pPr>
        <w:pStyle w:val="a0"/>
        <w:spacing w:beforeLines="0" w:after="0" w:line="240" w:lineRule="auto"/>
        <w:ind w:firstLineChars="200" w:firstLine="480"/>
      </w:pPr>
      <w:r>
        <w:rPr>
          <w:rFonts w:hint="eastAsia"/>
        </w:rPr>
        <w:t>2、</w:t>
      </w:r>
      <w:r w:rsidR="00365AED">
        <w:rPr>
          <w:rFonts w:ascii="宋体" w:eastAsia="宋体" w:hAnsi="宋体" w:hint="eastAsia"/>
          <w:lang w:val="zh-CN"/>
        </w:rPr>
        <w:t>配置要求</w:t>
      </w:r>
      <w:r>
        <w:rPr>
          <w:rFonts w:ascii="宋体" w:eastAsia="宋体" w:hAnsi="宋体" w:hint="eastAsia"/>
          <w:lang w:val="zh-CN"/>
        </w:rPr>
        <w:t>：</w:t>
      </w:r>
    </w:p>
    <w:tbl>
      <w:tblPr>
        <w:tblpPr w:leftFromText="180" w:rightFromText="180" w:vertAnchor="text" w:horzAnchor="margin" w:tblpX="-86" w:tblpY="115"/>
        <w:tblW w:w="98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630"/>
        <w:gridCol w:w="1848"/>
        <w:gridCol w:w="2981"/>
        <w:gridCol w:w="2551"/>
        <w:gridCol w:w="1885"/>
      </w:tblGrid>
      <w:tr w:rsidR="009376DE" w:rsidTr="00365AED">
        <w:trPr>
          <w:cantSplit/>
          <w:trHeight w:val="340"/>
        </w:trPr>
        <w:tc>
          <w:tcPr>
            <w:tcW w:w="630" w:type="dxa"/>
            <w:vMerge w:val="restart"/>
            <w:tcBorders>
              <w:top w:val="double" w:sz="6" w:space="0" w:color="auto"/>
              <w:left w:val="single" w:sz="12" w:space="0" w:color="auto"/>
              <w:right w:val="single" w:sz="6" w:space="0" w:color="auto"/>
            </w:tcBorders>
            <w:vAlign w:val="center"/>
          </w:tcPr>
          <w:p w:rsidR="009376DE" w:rsidRDefault="009376DE" w:rsidP="00365AED">
            <w:pPr>
              <w:jc w:val="center"/>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基</w:t>
            </w:r>
          </w:p>
          <w:p w:rsidR="009376DE" w:rsidRDefault="009376DE" w:rsidP="00365AED">
            <w:pPr>
              <w:jc w:val="center"/>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本</w:t>
            </w:r>
          </w:p>
          <w:p w:rsidR="009376DE" w:rsidRDefault="009376DE" w:rsidP="00365AED">
            <w:pPr>
              <w:jc w:val="center"/>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参</w:t>
            </w:r>
          </w:p>
          <w:p w:rsidR="009376DE" w:rsidRDefault="009376DE" w:rsidP="00365AED">
            <w:pPr>
              <w:jc w:val="center"/>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数</w:t>
            </w:r>
          </w:p>
          <w:p w:rsidR="009376DE" w:rsidRDefault="009376DE" w:rsidP="00365AED">
            <w:pPr>
              <w:jc w:val="center"/>
              <w:outlineLvl w:val="0"/>
              <w:rPr>
                <w:rFonts w:asciiTheme="minorEastAsia" w:eastAsiaTheme="minorEastAsia" w:hAnsiTheme="minorEastAsia" w:cstheme="minorEastAsia"/>
                <w:b/>
                <w:sz w:val="24"/>
                <w:szCs w:val="24"/>
              </w:rPr>
            </w:pPr>
          </w:p>
        </w:tc>
        <w:tc>
          <w:tcPr>
            <w:tcW w:w="1848" w:type="dxa"/>
            <w:tcBorders>
              <w:top w:val="double" w:sz="6"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长(mm)</w:t>
            </w:r>
          </w:p>
        </w:tc>
        <w:tc>
          <w:tcPr>
            <w:tcW w:w="2981" w:type="dxa"/>
            <w:tcBorders>
              <w:top w:val="double" w:sz="6" w:space="0" w:color="auto"/>
              <w:left w:val="nil"/>
              <w:bottom w:val="single" w:sz="4" w:space="0" w:color="auto"/>
              <w:right w:val="single" w:sz="8" w:space="0" w:color="auto"/>
            </w:tcBorders>
            <w:vAlign w:val="center"/>
          </w:tcPr>
          <w:p w:rsidR="009376DE" w:rsidRDefault="009376DE" w:rsidP="00365AED">
            <w:pP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6245</w:t>
            </w:r>
          </w:p>
        </w:tc>
        <w:tc>
          <w:tcPr>
            <w:tcW w:w="2551" w:type="dxa"/>
            <w:tcBorders>
              <w:top w:val="double" w:sz="6"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最小离地间隙(mm)</w:t>
            </w:r>
          </w:p>
        </w:tc>
        <w:tc>
          <w:tcPr>
            <w:tcW w:w="1885" w:type="dxa"/>
            <w:tcBorders>
              <w:top w:val="double" w:sz="6" w:space="0" w:color="auto"/>
              <w:left w:val="single" w:sz="4" w:space="0" w:color="auto"/>
              <w:bottom w:val="single" w:sz="4" w:space="0" w:color="auto"/>
              <w:right w:val="single" w:sz="12" w:space="0" w:color="auto"/>
            </w:tcBorders>
            <w:vAlign w:val="center"/>
          </w:tcPr>
          <w:p w:rsidR="009376DE" w:rsidRDefault="009376DE" w:rsidP="00365AED">
            <w:pP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110</w:t>
            </w:r>
          </w:p>
        </w:tc>
      </w:tr>
      <w:tr w:rsidR="009376DE" w:rsidTr="00365AED">
        <w:trPr>
          <w:cantSplit/>
          <w:trHeight w:val="340"/>
        </w:trPr>
        <w:tc>
          <w:tcPr>
            <w:tcW w:w="630" w:type="dxa"/>
            <w:vMerge/>
            <w:tcBorders>
              <w:left w:val="single" w:sz="12" w:space="0" w:color="auto"/>
              <w:right w:val="single" w:sz="6" w:space="0" w:color="auto"/>
            </w:tcBorders>
            <w:vAlign w:val="center"/>
          </w:tcPr>
          <w:p w:rsidR="009376DE" w:rsidRDefault="009376DE" w:rsidP="00365AED">
            <w:pPr>
              <w:jc w:val="center"/>
              <w:outlineLvl w:val="0"/>
              <w:rPr>
                <w:rFonts w:asciiTheme="minorEastAsia" w:eastAsiaTheme="minorEastAsia" w:hAnsiTheme="minorEastAsia" w:cstheme="minorEastAsia"/>
                <w:b/>
                <w:sz w:val="24"/>
                <w:szCs w:val="24"/>
              </w:rPr>
            </w:pPr>
          </w:p>
        </w:tc>
        <w:tc>
          <w:tcPr>
            <w:tcW w:w="1848" w:type="dxa"/>
            <w:tcBorders>
              <w:top w:val="single" w:sz="4"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宽(mm)</w:t>
            </w:r>
          </w:p>
        </w:tc>
        <w:tc>
          <w:tcPr>
            <w:tcW w:w="2981" w:type="dxa"/>
            <w:tcBorders>
              <w:top w:val="single" w:sz="4" w:space="0" w:color="auto"/>
              <w:left w:val="nil"/>
              <w:bottom w:val="single" w:sz="4" w:space="0" w:color="auto"/>
              <w:right w:val="single" w:sz="8" w:space="0" w:color="auto"/>
            </w:tcBorders>
            <w:vAlign w:val="center"/>
          </w:tcPr>
          <w:p w:rsidR="009376DE" w:rsidRDefault="009376DE" w:rsidP="00365AED">
            <w:pP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1950</w:t>
            </w:r>
          </w:p>
        </w:tc>
        <w:tc>
          <w:tcPr>
            <w:tcW w:w="2551" w:type="dxa"/>
            <w:tcBorders>
              <w:top w:val="single" w:sz="4"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bCs/>
                <w:color w:val="000000"/>
                <w:sz w:val="24"/>
                <w:szCs w:val="24"/>
              </w:rPr>
            </w:pPr>
            <w:r>
              <w:rPr>
                <w:rFonts w:asciiTheme="minorEastAsia" w:eastAsiaTheme="minorEastAsia" w:hAnsiTheme="minorEastAsia" w:cstheme="minorEastAsia" w:hint="eastAsia"/>
                <w:bCs/>
                <w:color w:val="000000"/>
                <w:sz w:val="24"/>
                <w:szCs w:val="24"/>
              </w:rPr>
              <w:t>制动距离(m)</w:t>
            </w:r>
          </w:p>
        </w:tc>
        <w:tc>
          <w:tcPr>
            <w:tcW w:w="1885" w:type="dxa"/>
            <w:tcBorders>
              <w:top w:val="single" w:sz="4" w:space="0" w:color="auto"/>
              <w:left w:val="single" w:sz="4" w:space="0" w:color="auto"/>
              <w:bottom w:val="single" w:sz="4" w:space="0" w:color="auto"/>
              <w:right w:val="single" w:sz="12" w:space="0" w:color="auto"/>
            </w:tcBorders>
            <w:vAlign w:val="center"/>
          </w:tcPr>
          <w:p w:rsidR="009376DE" w:rsidRDefault="009376DE" w:rsidP="00365AED">
            <w:pPr>
              <w:jc w:val="left"/>
              <w:rPr>
                <w:rFonts w:asciiTheme="minorEastAsia" w:eastAsiaTheme="minorEastAsia" w:hAnsiTheme="minorEastAsia" w:cstheme="minorEastAsia"/>
                <w:bCs/>
                <w:color w:val="000000"/>
                <w:sz w:val="24"/>
                <w:szCs w:val="24"/>
              </w:rPr>
            </w:pPr>
            <w:r>
              <w:rPr>
                <w:rFonts w:asciiTheme="minorEastAsia" w:eastAsiaTheme="minorEastAsia" w:hAnsiTheme="minorEastAsia" w:cstheme="minorEastAsia" w:hint="eastAsia"/>
                <w:bCs/>
                <w:color w:val="000000"/>
                <w:sz w:val="24"/>
                <w:szCs w:val="24"/>
              </w:rPr>
              <w:t>7(v=30km/h)</w:t>
            </w:r>
          </w:p>
        </w:tc>
      </w:tr>
      <w:tr w:rsidR="009376DE" w:rsidTr="00365AED">
        <w:trPr>
          <w:cantSplit/>
          <w:trHeight w:val="340"/>
        </w:trPr>
        <w:tc>
          <w:tcPr>
            <w:tcW w:w="630" w:type="dxa"/>
            <w:vMerge/>
            <w:tcBorders>
              <w:left w:val="single" w:sz="12" w:space="0" w:color="auto"/>
              <w:right w:val="single" w:sz="6" w:space="0" w:color="auto"/>
            </w:tcBorders>
            <w:vAlign w:val="center"/>
          </w:tcPr>
          <w:p w:rsidR="009376DE" w:rsidRDefault="009376DE" w:rsidP="00365AED">
            <w:pPr>
              <w:jc w:val="center"/>
              <w:outlineLvl w:val="0"/>
              <w:rPr>
                <w:rFonts w:asciiTheme="minorEastAsia" w:eastAsiaTheme="minorEastAsia" w:hAnsiTheme="minorEastAsia" w:cstheme="minorEastAsia"/>
                <w:b/>
                <w:sz w:val="24"/>
                <w:szCs w:val="24"/>
              </w:rPr>
            </w:pPr>
          </w:p>
        </w:tc>
        <w:tc>
          <w:tcPr>
            <w:tcW w:w="1848" w:type="dxa"/>
            <w:tcBorders>
              <w:top w:val="single" w:sz="4"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高(mm)</w:t>
            </w:r>
          </w:p>
        </w:tc>
        <w:tc>
          <w:tcPr>
            <w:tcW w:w="2981" w:type="dxa"/>
            <w:tcBorders>
              <w:top w:val="single" w:sz="4" w:space="0" w:color="auto"/>
              <w:left w:val="nil"/>
              <w:bottom w:val="single" w:sz="4" w:space="0" w:color="auto"/>
              <w:right w:val="single" w:sz="8" w:space="0" w:color="auto"/>
            </w:tcBorders>
            <w:vAlign w:val="center"/>
          </w:tcPr>
          <w:p w:rsidR="009376DE" w:rsidRDefault="009376DE" w:rsidP="00365AED">
            <w:pP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2210</w:t>
            </w:r>
          </w:p>
        </w:tc>
        <w:tc>
          <w:tcPr>
            <w:tcW w:w="2551" w:type="dxa"/>
            <w:tcBorders>
              <w:top w:val="single" w:sz="4"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最高车速(km/h)</w:t>
            </w:r>
          </w:p>
        </w:tc>
        <w:tc>
          <w:tcPr>
            <w:tcW w:w="1885" w:type="dxa"/>
            <w:tcBorders>
              <w:top w:val="single" w:sz="4" w:space="0" w:color="auto"/>
              <w:left w:val="single" w:sz="4" w:space="0" w:color="auto"/>
              <w:bottom w:val="single" w:sz="4" w:space="0" w:color="auto"/>
              <w:right w:val="single" w:sz="12" w:space="0" w:color="auto"/>
            </w:tcBorders>
            <w:vAlign w:val="center"/>
          </w:tcPr>
          <w:p w:rsidR="009376DE" w:rsidRDefault="009376DE" w:rsidP="00365AED">
            <w:pPr>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30</w:t>
            </w:r>
          </w:p>
        </w:tc>
      </w:tr>
      <w:tr w:rsidR="009376DE" w:rsidTr="00365AED">
        <w:trPr>
          <w:cantSplit/>
          <w:trHeight w:val="340"/>
        </w:trPr>
        <w:tc>
          <w:tcPr>
            <w:tcW w:w="630" w:type="dxa"/>
            <w:vMerge/>
            <w:tcBorders>
              <w:left w:val="single" w:sz="12" w:space="0" w:color="auto"/>
              <w:right w:val="single" w:sz="6" w:space="0" w:color="auto"/>
            </w:tcBorders>
            <w:vAlign w:val="center"/>
          </w:tcPr>
          <w:p w:rsidR="009376DE" w:rsidRDefault="009376DE" w:rsidP="00365AED">
            <w:pPr>
              <w:jc w:val="center"/>
              <w:outlineLvl w:val="0"/>
              <w:rPr>
                <w:rFonts w:asciiTheme="minorEastAsia" w:eastAsiaTheme="minorEastAsia" w:hAnsiTheme="minorEastAsia" w:cstheme="minorEastAsia"/>
                <w:b/>
                <w:sz w:val="24"/>
                <w:szCs w:val="24"/>
              </w:rPr>
            </w:pPr>
          </w:p>
        </w:tc>
        <w:tc>
          <w:tcPr>
            <w:tcW w:w="1848" w:type="dxa"/>
            <w:tcBorders>
              <w:top w:val="single" w:sz="4"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车厢内高(mm)</w:t>
            </w:r>
          </w:p>
        </w:tc>
        <w:tc>
          <w:tcPr>
            <w:tcW w:w="2981" w:type="dxa"/>
            <w:tcBorders>
              <w:top w:val="single" w:sz="4" w:space="0" w:color="auto"/>
              <w:left w:val="nil"/>
              <w:bottom w:val="single" w:sz="4" w:space="0" w:color="auto"/>
              <w:right w:val="single" w:sz="8" w:space="0" w:color="auto"/>
            </w:tcBorders>
            <w:vAlign w:val="center"/>
          </w:tcPr>
          <w:p w:rsidR="009376DE" w:rsidRDefault="009376DE" w:rsidP="00365AED">
            <w:pP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1750</w:t>
            </w:r>
          </w:p>
        </w:tc>
        <w:tc>
          <w:tcPr>
            <w:tcW w:w="2551" w:type="dxa"/>
            <w:tcBorders>
              <w:top w:val="single" w:sz="4"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最小转弯半径(m)</w:t>
            </w:r>
          </w:p>
        </w:tc>
        <w:tc>
          <w:tcPr>
            <w:tcW w:w="1885" w:type="dxa"/>
            <w:tcBorders>
              <w:top w:val="single" w:sz="4" w:space="0" w:color="auto"/>
              <w:left w:val="single" w:sz="4" w:space="0" w:color="auto"/>
              <w:bottom w:val="single" w:sz="4" w:space="0" w:color="auto"/>
              <w:right w:val="single" w:sz="12" w:space="0" w:color="auto"/>
            </w:tcBorders>
            <w:vAlign w:val="center"/>
          </w:tcPr>
          <w:p w:rsidR="009376DE" w:rsidRDefault="009376DE" w:rsidP="00365AED">
            <w:pPr>
              <w:jc w:val="left"/>
              <w:rPr>
                <w:rFonts w:asciiTheme="minorEastAsia" w:eastAsiaTheme="minorEastAsia" w:hAnsiTheme="minorEastAsia" w:cstheme="minorEastAsia"/>
                <w:bCs/>
                <w:color w:val="000000"/>
                <w:sz w:val="24"/>
                <w:szCs w:val="24"/>
              </w:rPr>
            </w:pPr>
            <w:r>
              <w:rPr>
                <w:rFonts w:asciiTheme="minorEastAsia" w:eastAsiaTheme="minorEastAsia" w:hAnsiTheme="minorEastAsia" w:cstheme="minorEastAsia" w:hint="eastAsia"/>
                <w:bCs/>
                <w:color w:val="000000"/>
                <w:sz w:val="24"/>
                <w:szCs w:val="24"/>
              </w:rPr>
              <w:t>8</w:t>
            </w:r>
          </w:p>
        </w:tc>
      </w:tr>
      <w:tr w:rsidR="009376DE" w:rsidTr="00365AED">
        <w:trPr>
          <w:cantSplit/>
          <w:trHeight w:val="340"/>
        </w:trPr>
        <w:tc>
          <w:tcPr>
            <w:tcW w:w="630" w:type="dxa"/>
            <w:vMerge/>
            <w:tcBorders>
              <w:left w:val="single" w:sz="12" w:space="0" w:color="auto"/>
              <w:right w:val="single" w:sz="6" w:space="0" w:color="auto"/>
            </w:tcBorders>
            <w:vAlign w:val="center"/>
          </w:tcPr>
          <w:p w:rsidR="009376DE" w:rsidRDefault="009376DE" w:rsidP="00365AED">
            <w:pPr>
              <w:jc w:val="center"/>
              <w:outlineLvl w:val="0"/>
              <w:rPr>
                <w:rFonts w:asciiTheme="minorEastAsia" w:eastAsiaTheme="minorEastAsia" w:hAnsiTheme="minorEastAsia" w:cstheme="minorEastAsia"/>
                <w:b/>
                <w:sz w:val="24"/>
                <w:szCs w:val="24"/>
              </w:rPr>
            </w:pPr>
          </w:p>
        </w:tc>
        <w:tc>
          <w:tcPr>
            <w:tcW w:w="1848" w:type="dxa"/>
            <w:tcBorders>
              <w:top w:val="single" w:sz="4" w:space="0" w:color="auto"/>
              <w:left w:val="nil"/>
              <w:bottom w:val="single" w:sz="4" w:space="0" w:color="auto"/>
              <w:right w:val="single" w:sz="4" w:space="0" w:color="auto"/>
            </w:tcBorders>
            <w:vAlign w:val="center"/>
          </w:tcPr>
          <w:p w:rsidR="009376DE" w:rsidRDefault="009376DE" w:rsidP="00365AED">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接近角/离去角(°)</w:t>
            </w:r>
          </w:p>
        </w:tc>
        <w:tc>
          <w:tcPr>
            <w:tcW w:w="2981" w:type="dxa"/>
            <w:tcBorders>
              <w:top w:val="single" w:sz="4" w:space="0" w:color="auto"/>
              <w:left w:val="nil"/>
              <w:bottom w:val="single" w:sz="4" w:space="0" w:color="auto"/>
              <w:right w:val="single" w:sz="8" w:space="0" w:color="auto"/>
            </w:tcBorders>
            <w:vAlign w:val="center"/>
          </w:tcPr>
          <w:p w:rsidR="009376DE" w:rsidRDefault="009376DE" w:rsidP="00365AED">
            <w:pPr>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15/14</w:t>
            </w:r>
          </w:p>
        </w:tc>
        <w:tc>
          <w:tcPr>
            <w:tcW w:w="2551" w:type="dxa"/>
            <w:tcBorders>
              <w:top w:val="single" w:sz="4" w:space="0" w:color="auto"/>
              <w:left w:val="nil"/>
              <w:bottom w:val="single" w:sz="4" w:space="0" w:color="auto"/>
              <w:right w:val="single" w:sz="4" w:space="0" w:color="auto"/>
            </w:tcBorders>
            <w:vAlign w:val="center"/>
          </w:tcPr>
          <w:p w:rsidR="009376DE" w:rsidRDefault="00365AED" w:rsidP="00365AED">
            <w:pPr>
              <w:tabs>
                <w:tab w:val="left" w:pos="2652"/>
              </w:tabs>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底盘厂家</w:t>
            </w:r>
          </w:p>
        </w:tc>
        <w:tc>
          <w:tcPr>
            <w:tcW w:w="1885" w:type="dxa"/>
            <w:tcBorders>
              <w:top w:val="single" w:sz="4" w:space="0" w:color="auto"/>
              <w:left w:val="single" w:sz="4" w:space="0" w:color="auto"/>
              <w:bottom w:val="single" w:sz="4" w:space="0" w:color="auto"/>
              <w:right w:val="single" w:sz="12" w:space="0" w:color="auto"/>
            </w:tcBorders>
            <w:vAlign w:val="center"/>
          </w:tcPr>
          <w:p w:rsidR="009376DE" w:rsidRPr="005F5064" w:rsidRDefault="00365AED" w:rsidP="00365AED">
            <w:pPr>
              <w:jc w:val="left"/>
              <w:rPr>
                <w:rFonts w:asciiTheme="minorEastAsia" w:eastAsiaTheme="minorEastAsia" w:hAnsiTheme="minorEastAsia" w:cstheme="minorEastAsia"/>
                <w:bCs/>
                <w:sz w:val="24"/>
                <w:szCs w:val="24"/>
              </w:rPr>
            </w:pPr>
            <w:r w:rsidRPr="005F5064">
              <w:rPr>
                <w:rFonts w:asciiTheme="minorEastAsia" w:eastAsiaTheme="minorEastAsia" w:hAnsiTheme="minorEastAsia" w:cstheme="minorEastAsia" w:hint="eastAsia"/>
                <w:sz w:val="24"/>
                <w:szCs w:val="24"/>
              </w:rPr>
              <w:t>宇通客车股份有限公司</w:t>
            </w:r>
          </w:p>
        </w:tc>
      </w:tr>
    </w:tbl>
    <w:tbl>
      <w:tblPr>
        <w:tblW w:w="5018"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1258"/>
        <w:gridCol w:w="1297"/>
        <w:gridCol w:w="2092"/>
        <w:gridCol w:w="5241"/>
      </w:tblGrid>
      <w:tr w:rsidR="004C3622" w:rsidTr="00365AED">
        <w:trPr>
          <w:trHeight w:val="340"/>
          <w:tblHeader/>
          <w:jc w:val="center"/>
        </w:trPr>
        <w:tc>
          <w:tcPr>
            <w:tcW w:w="636" w:type="pct"/>
            <w:noWrap/>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sz w:val="24"/>
                <w:szCs w:val="24"/>
              </w:rPr>
              <w:t xml:space="preserve"> </w:t>
            </w:r>
            <w:r>
              <w:rPr>
                <w:rFonts w:asciiTheme="minorEastAsia" w:eastAsiaTheme="minorEastAsia" w:hAnsiTheme="minorEastAsia" w:cstheme="minorEastAsia" w:hint="eastAsia"/>
                <w:b/>
                <w:kern w:val="0"/>
                <w:sz w:val="24"/>
                <w:szCs w:val="24"/>
              </w:rPr>
              <w:t>系统</w:t>
            </w:r>
          </w:p>
        </w:tc>
        <w:tc>
          <w:tcPr>
            <w:tcW w:w="656" w:type="pct"/>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项目</w:t>
            </w:r>
          </w:p>
        </w:tc>
        <w:tc>
          <w:tcPr>
            <w:tcW w:w="1058" w:type="pct"/>
            <w:noWrap/>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配置描述</w:t>
            </w:r>
          </w:p>
        </w:tc>
        <w:tc>
          <w:tcPr>
            <w:tcW w:w="2650" w:type="pct"/>
            <w:noWrap/>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配置说明</w:t>
            </w:r>
          </w:p>
        </w:tc>
      </w:tr>
      <w:tr w:rsidR="004C3622" w:rsidTr="00365AED">
        <w:trPr>
          <w:trHeight w:val="340"/>
          <w:jc w:val="center"/>
        </w:trPr>
        <w:tc>
          <w:tcPr>
            <w:tcW w:w="636" w:type="pct"/>
            <w:vMerge w:val="restart"/>
            <w:noWrap/>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底盘系统</w:t>
            </w:r>
          </w:p>
        </w:tc>
        <w:tc>
          <w:tcPr>
            <w:tcW w:w="656" w:type="pct"/>
            <w:vMerge w:val="restart"/>
            <w:vAlign w:val="center"/>
          </w:tcPr>
          <w:p w:rsidR="004C3622" w:rsidRDefault="0071665A">
            <w:pPr>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动力系统</w:t>
            </w:r>
          </w:p>
        </w:tc>
        <w:tc>
          <w:tcPr>
            <w:tcW w:w="1058" w:type="pct"/>
            <w:noWrap/>
            <w:vAlign w:val="center"/>
          </w:tcPr>
          <w:p w:rsidR="004C3622" w:rsidRDefault="0071665A">
            <w:pPr>
              <w:widowControl/>
              <w:jc w:val="center"/>
              <w:rPr>
                <w:rFonts w:asciiTheme="minorEastAsia" w:eastAsiaTheme="minorEastAsia" w:hAnsiTheme="minorEastAsia" w:cstheme="minorEastAsia"/>
                <w:b/>
                <w:color w:val="000000"/>
                <w:kern w:val="0"/>
                <w:sz w:val="24"/>
                <w:szCs w:val="24"/>
              </w:rPr>
            </w:pPr>
            <w:r>
              <w:rPr>
                <w:rFonts w:asciiTheme="minorEastAsia" w:eastAsiaTheme="minorEastAsia" w:hAnsiTheme="minorEastAsia" w:cstheme="minorEastAsia" w:hint="eastAsia"/>
                <w:color w:val="000000"/>
                <w:kern w:val="0"/>
                <w:sz w:val="24"/>
                <w:szCs w:val="24"/>
              </w:rPr>
              <w:t>动力电池</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CATL磷酸铁锂电池35.23kWh</w:t>
            </w:r>
          </w:p>
        </w:tc>
      </w:tr>
      <w:tr w:rsidR="004C3622" w:rsidTr="00365AED">
        <w:trPr>
          <w:trHeight w:val="340"/>
          <w:jc w:val="center"/>
        </w:trPr>
        <w:tc>
          <w:tcPr>
            <w:tcW w:w="636" w:type="pct"/>
            <w:vMerge/>
            <w:noWrap/>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电动机</w:t>
            </w:r>
          </w:p>
        </w:tc>
        <w:tc>
          <w:tcPr>
            <w:tcW w:w="2650" w:type="pct"/>
            <w:noWrap/>
            <w:vAlign w:val="center"/>
          </w:tcPr>
          <w:p w:rsidR="004C3622" w:rsidRDefault="0071665A">
            <w:pPr>
              <w:widowControl/>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永磁同步电动机</w:t>
            </w:r>
          </w:p>
        </w:tc>
      </w:tr>
      <w:tr w:rsidR="004C3622" w:rsidTr="00365AED">
        <w:trPr>
          <w:trHeight w:val="340"/>
          <w:jc w:val="center"/>
        </w:trPr>
        <w:tc>
          <w:tcPr>
            <w:tcW w:w="636" w:type="pct"/>
            <w:vMerge/>
            <w:noWrap/>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restart"/>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行驶系统</w:t>
            </w:r>
          </w:p>
        </w:tc>
        <w:tc>
          <w:tcPr>
            <w:tcW w:w="1058" w:type="pct"/>
            <w:noWrap/>
            <w:vAlign w:val="center"/>
          </w:tcPr>
          <w:p w:rsidR="004C3622" w:rsidRDefault="0071665A">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车桥</w:t>
            </w:r>
          </w:p>
        </w:tc>
        <w:tc>
          <w:tcPr>
            <w:tcW w:w="2650" w:type="pct"/>
            <w:noWrap/>
            <w:vAlign w:val="center"/>
          </w:tcPr>
          <w:p w:rsidR="004C3622" w:rsidRDefault="0071665A">
            <w:pPr>
              <w:widowControl/>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前盘后鼓</w:t>
            </w:r>
          </w:p>
        </w:tc>
      </w:tr>
      <w:tr w:rsidR="004C3622" w:rsidTr="00365AED">
        <w:trPr>
          <w:trHeight w:val="340"/>
          <w:jc w:val="center"/>
        </w:trPr>
        <w:tc>
          <w:tcPr>
            <w:tcW w:w="636" w:type="pct"/>
            <w:vMerge/>
            <w:noWrap/>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悬架系统</w:t>
            </w:r>
          </w:p>
        </w:tc>
        <w:tc>
          <w:tcPr>
            <w:tcW w:w="2650" w:type="pct"/>
            <w:noWrap/>
            <w:vAlign w:val="center"/>
          </w:tcPr>
          <w:p w:rsidR="004C3622" w:rsidRDefault="0071665A">
            <w:pPr>
              <w:widowControl/>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前后少片簧</w:t>
            </w:r>
          </w:p>
        </w:tc>
      </w:tr>
      <w:tr w:rsidR="004C3622" w:rsidTr="00365AED">
        <w:trPr>
          <w:trHeight w:val="340"/>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轮胎</w:t>
            </w:r>
          </w:p>
        </w:tc>
        <w:tc>
          <w:tcPr>
            <w:tcW w:w="2650" w:type="pct"/>
            <w:tcBorders>
              <w:bottom w:val="single" w:sz="4" w:space="0" w:color="auto"/>
            </w:tcBorders>
            <w:noWrap/>
            <w:vAlign w:val="center"/>
          </w:tcPr>
          <w:p w:rsidR="004C3622" w:rsidRDefault="0071665A">
            <w:pP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195/70R15</w:t>
            </w:r>
          </w:p>
        </w:tc>
      </w:tr>
      <w:tr w:rsidR="004C3622" w:rsidTr="00365AED">
        <w:trPr>
          <w:trHeight w:val="340"/>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restart"/>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操控配置</w:t>
            </w: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转向系统</w:t>
            </w:r>
          </w:p>
        </w:tc>
        <w:tc>
          <w:tcPr>
            <w:tcW w:w="2650" w:type="pct"/>
            <w:noWrap/>
            <w:vAlign w:val="center"/>
          </w:tcPr>
          <w:p w:rsidR="004C3622" w:rsidRDefault="0071665A">
            <w:pPr>
              <w:widowControl/>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电控液压助力转向</w:t>
            </w:r>
          </w:p>
        </w:tc>
      </w:tr>
      <w:tr w:rsidR="004C3622" w:rsidTr="00365AED">
        <w:trPr>
          <w:trHeight w:val="340"/>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制动系统</w:t>
            </w:r>
          </w:p>
        </w:tc>
        <w:tc>
          <w:tcPr>
            <w:tcW w:w="2650" w:type="pct"/>
            <w:noWrap/>
            <w:vAlign w:val="center"/>
          </w:tcPr>
          <w:p w:rsidR="004C3622" w:rsidRDefault="0071665A">
            <w:pPr>
              <w:widowControl/>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前盘后鼓液压制动</w:t>
            </w:r>
          </w:p>
        </w:tc>
      </w:tr>
      <w:tr w:rsidR="004C3622" w:rsidTr="00365AED">
        <w:trPr>
          <w:trHeight w:val="340"/>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变速操纵装置</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电子换挡装置</w:t>
            </w:r>
          </w:p>
        </w:tc>
      </w:tr>
      <w:tr w:rsidR="004C3622" w:rsidTr="00365AED">
        <w:trPr>
          <w:trHeight w:val="340"/>
          <w:jc w:val="center"/>
        </w:trPr>
        <w:tc>
          <w:tcPr>
            <w:tcW w:w="636" w:type="pct"/>
            <w:vMerge w:val="restart"/>
            <w:noWrap/>
            <w:vAlign w:val="center"/>
          </w:tcPr>
          <w:p w:rsidR="004C3622" w:rsidRDefault="0071665A">
            <w:pPr>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车身系统</w:t>
            </w:r>
          </w:p>
        </w:tc>
        <w:tc>
          <w:tcPr>
            <w:tcW w:w="656" w:type="pct"/>
            <w:vMerge w:val="restart"/>
            <w:vAlign w:val="center"/>
          </w:tcPr>
          <w:p w:rsidR="004C3622" w:rsidRDefault="0071665A">
            <w:pPr>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整车结构</w:t>
            </w: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车架</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整体电泳高强度钢车架</w:t>
            </w:r>
          </w:p>
        </w:tc>
      </w:tr>
      <w:tr w:rsidR="004C3622" w:rsidTr="00365AED">
        <w:trPr>
          <w:trHeight w:val="340"/>
          <w:jc w:val="center"/>
        </w:trPr>
        <w:tc>
          <w:tcPr>
            <w:tcW w:w="636" w:type="pct"/>
            <w:vMerge/>
            <w:noWrap/>
            <w:vAlign w:val="center"/>
          </w:tcPr>
          <w:p w:rsidR="004C3622" w:rsidRDefault="004C3622">
            <w:pPr>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顶棚</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符合材料蒙皮+耐候性内饰+铝合金边框</w:t>
            </w:r>
          </w:p>
        </w:tc>
      </w:tr>
      <w:tr w:rsidR="004C3622" w:rsidTr="00365AED">
        <w:trPr>
          <w:trHeight w:val="340"/>
          <w:jc w:val="center"/>
        </w:trPr>
        <w:tc>
          <w:tcPr>
            <w:tcW w:w="636" w:type="pct"/>
            <w:vMerge/>
            <w:noWrap/>
            <w:vAlign w:val="center"/>
          </w:tcPr>
          <w:p w:rsidR="004C3622" w:rsidRDefault="004C3622">
            <w:pPr>
              <w:jc w:val="center"/>
              <w:rPr>
                <w:rFonts w:asciiTheme="minorEastAsia" w:eastAsiaTheme="minorEastAsia" w:hAnsiTheme="minorEastAsia" w:cstheme="minorEastAsia"/>
                <w:b/>
                <w:kern w:val="0"/>
                <w:sz w:val="24"/>
                <w:szCs w:val="24"/>
              </w:rPr>
            </w:pPr>
          </w:p>
        </w:tc>
        <w:tc>
          <w:tcPr>
            <w:tcW w:w="656" w:type="pct"/>
            <w:vMerge w:val="restart"/>
            <w:vAlign w:val="center"/>
          </w:tcPr>
          <w:p w:rsidR="004C3622" w:rsidRDefault="0071665A">
            <w:pPr>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车内配置</w:t>
            </w:r>
          </w:p>
        </w:tc>
        <w:tc>
          <w:tcPr>
            <w:tcW w:w="1058" w:type="pct"/>
            <w:noWrap/>
            <w:vAlign w:val="center"/>
          </w:tcPr>
          <w:p w:rsidR="004C3622" w:rsidRDefault="0071665A">
            <w:pPr>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司机椅</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前后可调耐候型皮革司机椅</w:t>
            </w:r>
          </w:p>
        </w:tc>
      </w:tr>
      <w:tr w:rsidR="004C3622" w:rsidTr="00365AED">
        <w:trPr>
          <w:trHeight w:val="340"/>
          <w:jc w:val="center"/>
        </w:trPr>
        <w:tc>
          <w:tcPr>
            <w:tcW w:w="636" w:type="pct"/>
            <w:vMerge/>
            <w:noWrap/>
            <w:vAlign w:val="center"/>
          </w:tcPr>
          <w:p w:rsidR="004C3622" w:rsidRDefault="004C3622">
            <w:pPr>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乘客座椅</w:t>
            </w:r>
          </w:p>
        </w:tc>
        <w:tc>
          <w:tcPr>
            <w:tcW w:w="2650" w:type="pct"/>
            <w:noWrap/>
            <w:vAlign w:val="center"/>
          </w:tcPr>
          <w:p w:rsidR="004C3622" w:rsidRDefault="0071665A">
            <w:pP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耐候性皮革座椅</w:t>
            </w:r>
          </w:p>
        </w:tc>
      </w:tr>
      <w:tr w:rsidR="004C3622" w:rsidTr="00365AED">
        <w:trPr>
          <w:trHeight w:val="340"/>
          <w:jc w:val="center"/>
        </w:trPr>
        <w:tc>
          <w:tcPr>
            <w:tcW w:w="636" w:type="pct"/>
            <w:vMerge/>
            <w:noWrap/>
            <w:vAlign w:val="center"/>
          </w:tcPr>
          <w:p w:rsidR="004C3622" w:rsidRDefault="004C3622">
            <w:pPr>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安全带</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安全带（两点式，飞行扣）</w:t>
            </w:r>
          </w:p>
        </w:tc>
      </w:tr>
      <w:tr w:rsidR="004C3622" w:rsidTr="00365AED">
        <w:trPr>
          <w:trHeight w:val="340"/>
          <w:jc w:val="center"/>
        </w:trPr>
        <w:tc>
          <w:tcPr>
            <w:tcW w:w="636" w:type="pct"/>
            <w:vMerge/>
            <w:noWrap/>
            <w:vAlign w:val="center"/>
          </w:tcPr>
          <w:p w:rsidR="004C3622" w:rsidRDefault="004C3622">
            <w:pPr>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地板材质</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PVC地板+铝花纹</w:t>
            </w:r>
          </w:p>
        </w:tc>
      </w:tr>
      <w:tr w:rsidR="004C3622" w:rsidTr="00365AED">
        <w:trPr>
          <w:trHeight w:val="340"/>
          <w:jc w:val="center"/>
        </w:trPr>
        <w:tc>
          <w:tcPr>
            <w:tcW w:w="636" w:type="pct"/>
            <w:vMerge/>
            <w:noWrap/>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仪表台</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整体成型仪表台</w:t>
            </w:r>
          </w:p>
        </w:tc>
      </w:tr>
      <w:tr w:rsidR="004C3622" w:rsidTr="00365AED">
        <w:trPr>
          <w:trHeight w:val="340"/>
          <w:jc w:val="center"/>
        </w:trPr>
        <w:tc>
          <w:tcPr>
            <w:tcW w:w="636" w:type="pct"/>
            <w:vMerge w:val="restart"/>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lastRenderedPageBreak/>
              <w:t>电器系统</w:t>
            </w:r>
          </w:p>
        </w:tc>
        <w:tc>
          <w:tcPr>
            <w:tcW w:w="656" w:type="pct"/>
            <w:vMerge w:val="restart"/>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电器设备</w:t>
            </w:r>
          </w:p>
        </w:tc>
        <w:tc>
          <w:tcPr>
            <w:tcW w:w="1058" w:type="pct"/>
            <w:tcBorders>
              <w:top w:val="single" w:sz="4" w:space="0" w:color="auto"/>
            </w:tcBorders>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仪表</w:t>
            </w:r>
          </w:p>
        </w:tc>
        <w:tc>
          <w:tcPr>
            <w:tcW w:w="2650" w:type="pct"/>
            <w:tcBorders>
              <w:top w:val="single" w:sz="4" w:space="0" w:color="auto"/>
            </w:tcBorders>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液晶仪表</w:t>
            </w:r>
          </w:p>
        </w:tc>
      </w:tr>
      <w:tr w:rsidR="004C3622" w:rsidTr="00365AED">
        <w:trPr>
          <w:trHeight w:val="340"/>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车外灯具</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LED前组合灯+LED后尾灯</w:t>
            </w:r>
          </w:p>
        </w:tc>
      </w:tr>
      <w:tr w:rsidR="004C3622" w:rsidTr="00365AED">
        <w:trPr>
          <w:trHeight w:val="340"/>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播放系统</w:t>
            </w:r>
          </w:p>
        </w:tc>
        <w:tc>
          <w:tcPr>
            <w:tcW w:w="2650" w:type="pct"/>
            <w:noWrap/>
            <w:vAlign w:val="center"/>
          </w:tcPr>
          <w:p w:rsidR="004C3622" w:rsidRDefault="0071665A">
            <w:pPr>
              <w:widowControl/>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 xml:space="preserve">收放机（带USB接口）+大顶2个扬声器 </w:t>
            </w:r>
          </w:p>
        </w:tc>
      </w:tr>
      <w:tr w:rsidR="004C3622" w:rsidTr="00365AED">
        <w:trPr>
          <w:trHeight w:val="340"/>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color w:val="000000"/>
                <w:kern w:val="0"/>
                <w:sz w:val="24"/>
                <w:szCs w:val="24"/>
              </w:rPr>
              <w:t>语音提醒</w:t>
            </w:r>
          </w:p>
        </w:tc>
        <w:tc>
          <w:tcPr>
            <w:tcW w:w="2650" w:type="pct"/>
            <w:noWrap/>
            <w:vAlign w:val="center"/>
          </w:tcPr>
          <w:p w:rsidR="004C3622" w:rsidRDefault="0071665A">
            <w:pPr>
              <w:widowControl/>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智能语音提醒</w:t>
            </w:r>
          </w:p>
        </w:tc>
      </w:tr>
      <w:tr w:rsidR="004C3622" w:rsidTr="00365AED">
        <w:trPr>
          <w:trHeight w:val="340"/>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起步油门防误踩</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起步油门防误踩</w:t>
            </w:r>
          </w:p>
        </w:tc>
      </w:tr>
      <w:tr w:rsidR="004C3622" w:rsidTr="00365AED">
        <w:trPr>
          <w:trHeight w:val="463"/>
          <w:jc w:val="center"/>
        </w:trPr>
        <w:tc>
          <w:tcPr>
            <w:tcW w:w="63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656" w:type="pct"/>
            <w:vMerge/>
            <w:vAlign w:val="center"/>
          </w:tcPr>
          <w:p w:rsidR="004C3622" w:rsidRDefault="004C3622">
            <w:pPr>
              <w:widowControl/>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color w:val="000000"/>
                <w:kern w:val="0"/>
                <w:sz w:val="24"/>
                <w:szCs w:val="24"/>
              </w:rPr>
              <w:t>充电机</w:t>
            </w:r>
          </w:p>
        </w:tc>
        <w:tc>
          <w:tcPr>
            <w:tcW w:w="2650" w:type="pct"/>
            <w:noWrap/>
            <w:vAlign w:val="center"/>
          </w:tcPr>
          <w:p w:rsidR="004C3622" w:rsidRDefault="0071665A">
            <w:pP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配一台充电机</w:t>
            </w:r>
          </w:p>
        </w:tc>
      </w:tr>
      <w:tr w:rsidR="004C3622" w:rsidTr="00DD25EC">
        <w:trPr>
          <w:trHeight w:val="340"/>
          <w:jc w:val="center"/>
        </w:trPr>
        <w:tc>
          <w:tcPr>
            <w:tcW w:w="1292" w:type="pct"/>
            <w:gridSpan w:val="2"/>
            <w:vAlign w:val="center"/>
          </w:tcPr>
          <w:p w:rsidR="004C3622" w:rsidRDefault="0071665A">
            <w:pPr>
              <w:widowControl/>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智能化系统</w:t>
            </w: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车载智能终端</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新能源智能终端（车辆位置、运行等信息）</w:t>
            </w:r>
          </w:p>
        </w:tc>
      </w:tr>
      <w:tr w:rsidR="004C3622" w:rsidTr="00365AED">
        <w:trPr>
          <w:trHeight w:val="340"/>
          <w:jc w:val="center"/>
        </w:trPr>
        <w:tc>
          <w:tcPr>
            <w:tcW w:w="1291" w:type="pct"/>
            <w:gridSpan w:val="2"/>
            <w:vMerge w:val="restart"/>
            <w:vAlign w:val="center"/>
          </w:tcPr>
          <w:p w:rsidR="004C3622" w:rsidRDefault="0071665A">
            <w:pPr>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附件配置</w:t>
            </w: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灭火器</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1个1kg干粉灭火器</w:t>
            </w:r>
          </w:p>
        </w:tc>
      </w:tr>
      <w:tr w:rsidR="004C3622" w:rsidTr="00365AED">
        <w:trPr>
          <w:trHeight w:val="340"/>
          <w:jc w:val="center"/>
        </w:trPr>
        <w:tc>
          <w:tcPr>
            <w:tcW w:w="1291" w:type="pct"/>
            <w:gridSpan w:val="2"/>
            <w:vMerge/>
            <w:vAlign w:val="center"/>
          </w:tcPr>
          <w:p w:rsidR="004C3622" w:rsidRDefault="004C3622">
            <w:pPr>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封闭门</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落地式封闭门</w:t>
            </w:r>
          </w:p>
        </w:tc>
      </w:tr>
      <w:tr w:rsidR="004C3622" w:rsidTr="00365AED">
        <w:trPr>
          <w:trHeight w:val="340"/>
          <w:jc w:val="center"/>
        </w:trPr>
        <w:tc>
          <w:tcPr>
            <w:tcW w:w="1291" w:type="pct"/>
            <w:gridSpan w:val="2"/>
            <w:vMerge/>
            <w:vAlign w:val="center"/>
          </w:tcPr>
          <w:p w:rsidR="004C3622" w:rsidRDefault="004C3622">
            <w:pPr>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空调</w:t>
            </w:r>
          </w:p>
        </w:tc>
        <w:tc>
          <w:tcPr>
            <w:tcW w:w="2650" w:type="pct"/>
            <w:noWrap/>
            <w:vAlign w:val="center"/>
          </w:tcPr>
          <w:p w:rsidR="004C3622" w:rsidRDefault="0071665A">
            <w:pPr>
              <w:widowControl/>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2个空调</w:t>
            </w:r>
          </w:p>
        </w:tc>
      </w:tr>
      <w:tr w:rsidR="004C3622" w:rsidTr="00365AED">
        <w:trPr>
          <w:trHeight w:val="340"/>
          <w:jc w:val="center"/>
        </w:trPr>
        <w:tc>
          <w:tcPr>
            <w:tcW w:w="1291" w:type="pct"/>
            <w:gridSpan w:val="2"/>
            <w:vMerge/>
            <w:vAlign w:val="center"/>
          </w:tcPr>
          <w:p w:rsidR="004C3622" w:rsidRDefault="004C3622">
            <w:pPr>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轮毂盖</w:t>
            </w:r>
          </w:p>
        </w:tc>
        <w:tc>
          <w:tcPr>
            <w:tcW w:w="2650" w:type="pct"/>
            <w:noWrap/>
            <w:vAlign w:val="center"/>
          </w:tcPr>
          <w:p w:rsidR="004C3622" w:rsidRDefault="0071665A">
            <w:pPr>
              <w:widowControl/>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轮毂盖</w:t>
            </w:r>
          </w:p>
        </w:tc>
      </w:tr>
      <w:tr w:rsidR="004C3622" w:rsidTr="00365AED">
        <w:trPr>
          <w:trHeight w:val="340"/>
          <w:jc w:val="center"/>
        </w:trPr>
        <w:tc>
          <w:tcPr>
            <w:tcW w:w="1291" w:type="pct"/>
            <w:gridSpan w:val="2"/>
            <w:vMerge/>
            <w:vAlign w:val="center"/>
          </w:tcPr>
          <w:p w:rsidR="004C3622" w:rsidRDefault="004C3622">
            <w:pPr>
              <w:jc w:val="center"/>
              <w:rPr>
                <w:rFonts w:asciiTheme="minorEastAsia" w:eastAsiaTheme="minorEastAsia" w:hAnsiTheme="minorEastAsia" w:cstheme="minorEastAsia"/>
                <w:b/>
                <w:kern w:val="0"/>
                <w:sz w:val="24"/>
                <w:szCs w:val="24"/>
              </w:rPr>
            </w:pP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茶杯架</w:t>
            </w:r>
          </w:p>
        </w:tc>
        <w:tc>
          <w:tcPr>
            <w:tcW w:w="2650" w:type="pct"/>
            <w:noWrap/>
            <w:vAlign w:val="center"/>
          </w:tcPr>
          <w:p w:rsidR="004C3622" w:rsidRDefault="0071665A">
            <w:pPr>
              <w:widowControl/>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茶杯架</w:t>
            </w:r>
          </w:p>
        </w:tc>
      </w:tr>
      <w:tr w:rsidR="004C3622" w:rsidTr="00365AED">
        <w:trPr>
          <w:trHeight w:val="340"/>
          <w:jc w:val="center"/>
        </w:trPr>
        <w:tc>
          <w:tcPr>
            <w:tcW w:w="1291" w:type="pct"/>
            <w:gridSpan w:val="2"/>
            <w:vAlign w:val="center"/>
          </w:tcPr>
          <w:p w:rsidR="004C3622" w:rsidRDefault="0071665A">
            <w:pPr>
              <w:jc w:val="center"/>
              <w:rPr>
                <w:rFonts w:asciiTheme="minorEastAsia" w:eastAsiaTheme="minorEastAsia" w:hAnsiTheme="minorEastAsia" w:cstheme="minorEastAsia"/>
                <w:b/>
                <w:kern w:val="0"/>
                <w:sz w:val="24"/>
                <w:szCs w:val="24"/>
              </w:rPr>
            </w:pPr>
            <w:r>
              <w:rPr>
                <w:rFonts w:asciiTheme="minorEastAsia" w:eastAsiaTheme="minorEastAsia" w:hAnsiTheme="minorEastAsia" w:cstheme="minorEastAsia" w:hint="eastAsia"/>
                <w:b/>
                <w:kern w:val="0"/>
                <w:sz w:val="24"/>
                <w:szCs w:val="24"/>
              </w:rPr>
              <w:t>外</w:t>
            </w:r>
            <w:r w:rsidR="008314A6">
              <w:rPr>
                <w:rFonts w:asciiTheme="minorEastAsia" w:eastAsiaTheme="minorEastAsia" w:hAnsiTheme="minorEastAsia" w:cstheme="minorEastAsia" w:hint="eastAsia"/>
                <w:b/>
                <w:kern w:val="0"/>
                <w:sz w:val="24"/>
                <w:szCs w:val="24"/>
              </w:rPr>
              <w:t xml:space="preserve"> </w:t>
            </w:r>
            <w:r>
              <w:rPr>
                <w:rFonts w:asciiTheme="minorEastAsia" w:eastAsiaTheme="minorEastAsia" w:hAnsiTheme="minorEastAsia" w:cstheme="minorEastAsia" w:hint="eastAsia"/>
                <w:b/>
                <w:kern w:val="0"/>
                <w:sz w:val="24"/>
                <w:szCs w:val="24"/>
              </w:rPr>
              <w:t>观</w:t>
            </w:r>
          </w:p>
        </w:tc>
        <w:tc>
          <w:tcPr>
            <w:tcW w:w="1058" w:type="pct"/>
            <w:noWrap/>
            <w:vAlign w:val="center"/>
          </w:tcPr>
          <w:p w:rsidR="004C3622" w:rsidRDefault="0071665A">
            <w:pPr>
              <w:widowControl/>
              <w:jc w:val="center"/>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颜色</w:t>
            </w:r>
          </w:p>
        </w:tc>
        <w:tc>
          <w:tcPr>
            <w:tcW w:w="2650" w:type="pct"/>
            <w:noWrap/>
            <w:vAlign w:val="center"/>
          </w:tcPr>
          <w:p w:rsidR="004C3622" w:rsidRDefault="0071665A">
            <w:pPr>
              <w:widowControl/>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szCs w:val="24"/>
              </w:rPr>
              <w:t>象牙白（车身颜色及LOGO按采购人要求要求定制）</w:t>
            </w:r>
          </w:p>
        </w:tc>
      </w:tr>
      <w:tr w:rsidR="00DD25EC" w:rsidTr="00190523">
        <w:trPr>
          <w:trHeight w:val="340"/>
          <w:jc w:val="center"/>
        </w:trPr>
        <w:tc>
          <w:tcPr>
            <w:tcW w:w="1291" w:type="pct"/>
            <w:gridSpan w:val="2"/>
            <w:vAlign w:val="center"/>
          </w:tcPr>
          <w:p w:rsidR="00DD25EC" w:rsidRDefault="00DD25EC">
            <w:pPr>
              <w:jc w:val="center"/>
              <w:rPr>
                <w:rFonts w:asciiTheme="minorEastAsia" w:eastAsiaTheme="minorEastAsia" w:hAnsiTheme="minorEastAsia" w:cstheme="minorEastAsia"/>
                <w:b/>
                <w:kern w:val="0"/>
                <w:sz w:val="24"/>
                <w:szCs w:val="24"/>
              </w:rPr>
            </w:pPr>
            <w:r w:rsidRPr="00371E4A">
              <w:rPr>
                <w:rFonts w:asciiTheme="minorEastAsia" w:eastAsiaTheme="minorEastAsia" w:hAnsiTheme="minorEastAsia" w:cstheme="minorEastAsia" w:hint="eastAsia"/>
                <w:b/>
                <w:kern w:val="0"/>
                <w:sz w:val="24"/>
                <w:szCs w:val="24"/>
              </w:rPr>
              <w:t>维</w:t>
            </w:r>
            <w:r>
              <w:rPr>
                <w:rFonts w:asciiTheme="minorEastAsia" w:eastAsiaTheme="minorEastAsia" w:hAnsiTheme="minorEastAsia" w:cstheme="minorEastAsia" w:hint="eastAsia"/>
                <w:b/>
                <w:kern w:val="0"/>
                <w:sz w:val="24"/>
                <w:szCs w:val="24"/>
              </w:rPr>
              <w:t xml:space="preserve"> </w:t>
            </w:r>
            <w:r w:rsidRPr="00371E4A">
              <w:rPr>
                <w:rFonts w:asciiTheme="minorEastAsia" w:eastAsiaTheme="minorEastAsia" w:hAnsiTheme="minorEastAsia" w:cstheme="minorEastAsia" w:hint="eastAsia"/>
                <w:b/>
                <w:kern w:val="0"/>
                <w:sz w:val="24"/>
                <w:szCs w:val="24"/>
              </w:rPr>
              <w:t>保</w:t>
            </w:r>
          </w:p>
        </w:tc>
        <w:tc>
          <w:tcPr>
            <w:tcW w:w="1" w:type="pct"/>
            <w:gridSpan w:val="2"/>
            <w:noWrap/>
            <w:vAlign w:val="center"/>
          </w:tcPr>
          <w:p w:rsidR="00DD25EC" w:rsidRDefault="00DD25EC">
            <w:pPr>
              <w:widowControl/>
              <w:jc w:val="left"/>
              <w:rPr>
                <w:rFonts w:asciiTheme="minorEastAsia" w:eastAsiaTheme="minorEastAsia" w:hAnsiTheme="minorEastAsia" w:cstheme="minorEastAsia"/>
                <w:kern w:val="0"/>
                <w:sz w:val="24"/>
                <w:szCs w:val="24"/>
              </w:rPr>
            </w:pPr>
            <w:r>
              <w:rPr>
                <w:rFonts w:asciiTheme="minorEastAsia" w:eastAsiaTheme="minorEastAsia" w:hAnsiTheme="minorEastAsia" w:cstheme="minorEastAsia" w:hint="eastAsia"/>
                <w:kern w:val="0"/>
                <w:sz w:val="24"/>
              </w:rPr>
              <w:t>整车质保两年，含</w:t>
            </w:r>
            <w:r>
              <w:rPr>
                <w:rFonts w:asciiTheme="minorEastAsia" w:eastAsiaTheme="minorEastAsia" w:hAnsiTheme="minorEastAsia" w:cstheme="minorEastAsia" w:hint="eastAsia"/>
                <w:sz w:val="24"/>
              </w:rPr>
              <w:t>安装、调试、</w:t>
            </w:r>
            <w:r>
              <w:rPr>
                <w:rFonts w:asciiTheme="minorEastAsia" w:eastAsiaTheme="minorEastAsia" w:hAnsiTheme="minorEastAsia" w:cstheme="minorEastAsia" w:hint="eastAsia"/>
                <w:kern w:val="0"/>
                <w:sz w:val="24"/>
              </w:rPr>
              <w:t>维修。锂电池质保8年（8年内因非人为原因造成的电池损耗率超过30%，由厂家负责维修处理）。</w:t>
            </w:r>
          </w:p>
        </w:tc>
      </w:tr>
    </w:tbl>
    <w:p w:rsidR="004C3622" w:rsidRDefault="0071665A">
      <w:pPr>
        <w:pStyle w:val="a0"/>
        <w:tabs>
          <w:tab w:val="left" w:pos="2020"/>
          <w:tab w:val="center" w:pos="4535"/>
        </w:tabs>
        <w:spacing w:before="120" w:line="400" w:lineRule="exact"/>
        <w:ind w:firstLineChars="200" w:firstLine="482"/>
        <w:rPr>
          <w:rFonts w:asciiTheme="minorEastAsia" w:eastAsiaTheme="minorEastAsia" w:hAnsiTheme="minorEastAsia" w:cstheme="minorEastAsia"/>
          <w:b/>
        </w:rPr>
      </w:pPr>
      <w:r>
        <w:rPr>
          <w:rFonts w:asciiTheme="minorEastAsia" w:eastAsiaTheme="minorEastAsia" w:hAnsiTheme="minorEastAsia" w:cstheme="minorEastAsia" w:hint="eastAsia"/>
          <w:b/>
        </w:rPr>
        <w:t>注：以上条款不接受负偏离，否则作无效投标处理。</w:t>
      </w:r>
    </w:p>
    <w:p w:rsidR="004C3622" w:rsidRDefault="0071665A">
      <w:pPr>
        <w:spacing w:line="400" w:lineRule="exact"/>
        <w:ind w:firstLineChars="100" w:firstLine="240"/>
        <w:rPr>
          <w:rFonts w:asciiTheme="minorEastAsia" w:eastAsiaTheme="minorEastAsia" w:hAnsiTheme="minorEastAsia" w:cstheme="minorEastAsia"/>
          <w:b/>
          <w:sz w:val="24"/>
        </w:rPr>
      </w:pPr>
      <w:r>
        <w:rPr>
          <w:rFonts w:asciiTheme="minorEastAsia" w:eastAsiaTheme="minorEastAsia" w:hAnsiTheme="minorEastAsia" w:cstheme="minorEastAsia" w:hint="eastAsia"/>
          <w:sz w:val="24"/>
        </w:rPr>
        <w:t>二、</w:t>
      </w:r>
      <w:r>
        <w:rPr>
          <w:rFonts w:asciiTheme="minorEastAsia" w:eastAsiaTheme="minorEastAsia" w:hAnsiTheme="minorEastAsia" w:cstheme="minorEastAsia" w:hint="eastAsia"/>
          <w:b/>
          <w:sz w:val="24"/>
        </w:rPr>
        <w:t>产品及售后服务要求</w:t>
      </w:r>
    </w:p>
    <w:p w:rsidR="004C3622" w:rsidRPr="008D4CEA" w:rsidRDefault="0071665A">
      <w:pPr>
        <w:spacing w:line="400" w:lineRule="exact"/>
        <w:ind w:firstLineChars="177" w:firstLine="425"/>
        <w:jc w:val="left"/>
        <w:rPr>
          <w:rFonts w:asciiTheme="minorEastAsia" w:eastAsiaTheme="minorEastAsia" w:hAnsiTheme="minorEastAsia" w:cstheme="minorEastAsia"/>
          <w:kern w:val="0"/>
          <w:sz w:val="24"/>
        </w:rPr>
      </w:pPr>
      <w:r>
        <w:rPr>
          <w:rFonts w:asciiTheme="minorEastAsia" w:eastAsiaTheme="minorEastAsia" w:hAnsiTheme="minorEastAsia" w:cstheme="minorEastAsia" w:hint="eastAsia"/>
          <w:sz w:val="24"/>
        </w:rPr>
        <w:t xml:space="preserve"> 1.</w:t>
      </w:r>
      <w:r>
        <w:rPr>
          <w:rFonts w:asciiTheme="minorEastAsia" w:eastAsiaTheme="minorEastAsia" w:hAnsiTheme="minorEastAsia" w:cstheme="minorEastAsia" w:hint="eastAsia"/>
          <w:kern w:val="0"/>
          <w:sz w:val="24"/>
        </w:rPr>
        <w:t>所有投标产品必须是原厂生产的全新设备（包括零部件），必须完全符合原厂质量检测标准和国家质量检测标准；按生产厂家</w:t>
      </w:r>
      <w:r w:rsidRPr="008D4CEA">
        <w:rPr>
          <w:rFonts w:asciiTheme="minorEastAsia" w:eastAsiaTheme="minorEastAsia" w:hAnsiTheme="minorEastAsia" w:cstheme="minorEastAsia" w:hint="eastAsia"/>
          <w:kern w:val="0"/>
          <w:sz w:val="24"/>
        </w:rPr>
        <w:t>产品说明书的规定提供随机资料、配品、配件。</w:t>
      </w:r>
    </w:p>
    <w:p w:rsidR="004C3622" w:rsidRPr="008D4CEA" w:rsidRDefault="0071665A">
      <w:pPr>
        <w:snapToGrid w:val="0"/>
        <w:spacing w:line="400" w:lineRule="exact"/>
        <w:ind w:firstLineChars="200" w:firstLine="480"/>
        <w:rPr>
          <w:rFonts w:asciiTheme="minorEastAsia" w:eastAsiaTheme="minorEastAsia" w:hAnsiTheme="minorEastAsia" w:cstheme="minorEastAsia"/>
          <w:sz w:val="24"/>
        </w:rPr>
      </w:pPr>
      <w:r w:rsidRPr="008D4CEA">
        <w:rPr>
          <w:rFonts w:asciiTheme="minorEastAsia" w:eastAsiaTheme="minorEastAsia" w:hAnsiTheme="minorEastAsia" w:cstheme="minorEastAsia" w:hint="eastAsia"/>
          <w:sz w:val="24"/>
        </w:rPr>
        <w:t>2.售后服务</w:t>
      </w:r>
      <w:r w:rsidRPr="008D4CEA">
        <w:rPr>
          <w:rFonts w:asciiTheme="minorEastAsia" w:eastAsiaTheme="minorEastAsia" w:hAnsiTheme="minorEastAsia" w:cstheme="minorEastAsia" w:hint="eastAsia"/>
          <w:kern w:val="0"/>
          <w:sz w:val="24"/>
        </w:rPr>
        <w:t>故障响应时间不超过8小时，并在</w:t>
      </w:r>
      <w:r w:rsidR="000E34D3">
        <w:rPr>
          <w:rFonts w:asciiTheme="minorEastAsia" w:eastAsiaTheme="minorEastAsia" w:hAnsiTheme="minorEastAsia" w:cstheme="minorEastAsia" w:hint="eastAsia"/>
          <w:kern w:val="0"/>
          <w:sz w:val="24"/>
        </w:rPr>
        <w:t>48</w:t>
      </w:r>
      <w:r w:rsidRPr="008D4CEA">
        <w:rPr>
          <w:rFonts w:asciiTheme="minorEastAsia" w:eastAsiaTheme="minorEastAsia" w:hAnsiTheme="minorEastAsia" w:cstheme="minorEastAsia" w:hint="eastAsia"/>
          <w:kern w:val="0"/>
          <w:sz w:val="24"/>
        </w:rPr>
        <w:t xml:space="preserve">小时内故障排除。   </w:t>
      </w:r>
    </w:p>
    <w:p w:rsidR="004C3622" w:rsidRPr="008D4CEA" w:rsidRDefault="0071665A">
      <w:pPr>
        <w:spacing w:line="400" w:lineRule="exact"/>
        <w:ind w:firstLineChars="200" w:firstLine="480"/>
        <w:rPr>
          <w:rFonts w:asciiTheme="minorEastAsia" w:eastAsiaTheme="minorEastAsia" w:hAnsiTheme="minorEastAsia" w:cstheme="minorEastAsia"/>
          <w:sz w:val="24"/>
        </w:rPr>
      </w:pPr>
      <w:r w:rsidRPr="008D4CEA">
        <w:rPr>
          <w:rFonts w:asciiTheme="minorEastAsia" w:eastAsiaTheme="minorEastAsia" w:hAnsiTheme="minorEastAsia" w:cstheme="minorEastAsia" w:hint="eastAsia"/>
          <w:sz w:val="24"/>
        </w:rPr>
        <w:t>3.</w:t>
      </w:r>
      <w:r w:rsidRPr="008D4CEA">
        <w:rPr>
          <w:rFonts w:asciiTheme="minorEastAsia" w:eastAsiaTheme="minorEastAsia" w:hAnsiTheme="minorEastAsia" w:cstheme="minorEastAsia" w:hint="eastAsia"/>
          <w:kern w:val="0"/>
          <w:sz w:val="24"/>
        </w:rPr>
        <w:t xml:space="preserve">根据采购人要求，随时派人到现场提供技术服务。 </w:t>
      </w:r>
    </w:p>
    <w:p w:rsidR="004C3622" w:rsidRPr="008D4CEA" w:rsidRDefault="0071665A">
      <w:pPr>
        <w:spacing w:line="400" w:lineRule="exact"/>
        <w:ind w:firstLineChars="147" w:firstLine="354"/>
        <w:rPr>
          <w:rFonts w:asciiTheme="minorEastAsia" w:eastAsiaTheme="minorEastAsia" w:hAnsiTheme="minorEastAsia" w:cstheme="minorEastAsia"/>
          <w:b/>
          <w:sz w:val="24"/>
        </w:rPr>
      </w:pPr>
      <w:r w:rsidRPr="008D4CEA">
        <w:rPr>
          <w:rFonts w:asciiTheme="minorEastAsia" w:eastAsiaTheme="minorEastAsia" w:hAnsiTheme="minorEastAsia" w:cstheme="minorEastAsia" w:hint="eastAsia"/>
          <w:b/>
          <w:sz w:val="24"/>
        </w:rPr>
        <w:t>三</w:t>
      </w:r>
      <w:r w:rsidRPr="008D4CEA">
        <w:rPr>
          <w:rFonts w:asciiTheme="minorEastAsia" w:eastAsiaTheme="minorEastAsia" w:hAnsiTheme="minorEastAsia" w:cstheme="minorEastAsia" w:hint="eastAsia"/>
          <w:sz w:val="24"/>
        </w:rPr>
        <w:t>、</w:t>
      </w:r>
      <w:r w:rsidRPr="008D4CEA">
        <w:rPr>
          <w:rFonts w:asciiTheme="minorEastAsia" w:eastAsiaTheme="minorEastAsia" w:hAnsiTheme="minorEastAsia" w:cstheme="minorEastAsia" w:hint="eastAsia"/>
          <w:b/>
          <w:sz w:val="24"/>
        </w:rPr>
        <w:t>供货安装要求</w:t>
      </w:r>
    </w:p>
    <w:p w:rsidR="004C3622" w:rsidRPr="008D4CEA" w:rsidRDefault="0071665A">
      <w:pPr>
        <w:spacing w:line="400" w:lineRule="exact"/>
        <w:ind w:firstLineChars="147" w:firstLine="354"/>
        <w:rPr>
          <w:rFonts w:asciiTheme="minorEastAsia" w:eastAsiaTheme="minorEastAsia" w:hAnsiTheme="minorEastAsia" w:cstheme="minorEastAsia"/>
          <w:b/>
          <w:color w:val="FF0000"/>
          <w:sz w:val="24"/>
        </w:rPr>
      </w:pPr>
      <w:r w:rsidRPr="008D4CEA">
        <w:rPr>
          <w:rFonts w:asciiTheme="minorEastAsia" w:eastAsiaTheme="minorEastAsia" w:hAnsiTheme="minorEastAsia" w:cstheme="minorEastAsia" w:hint="eastAsia"/>
          <w:b/>
          <w:sz w:val="24"/>
        </w:rPr>
        <w:t xml:space="preserve">  </w:t>
      </w:r>
      <w:r w:rsidRPr="008D4CEA">
        <w:rPr>
          <w:rFonts w:asciiTheme="minorEastAsia" w:eastAsiaTheme="minorEastAsia" w:hAnsiTheme="minorEastAsia" w:cstheme="minorEastAsia" w:hint="eastAsia"/>
          <w:sz w:val="24"/>
        </w:rPr>
        <w:t>1.供货时间：双方合同签订生效之日起</w:t>
      </w:r>
      <w:r w:rsidR="000B5CBC" w:rsidRPr="008D4CEA">
        <w:rPr>
          <w:rFonts w:asciiTheme="minorEastAsia" w:eastAsiaTheme="minorEastAsia" w:hAnsiTheme="minorEastAsia" w:cstheme="minorEastAsia" w:hint="eastAsia"/>
          <w:sz w:val="24"/>
        </w:rPr>
        <w:t>35</w:t>
      </w:r>
      <w:r w:rsidRPr="008D4CEA">
        <w:rPr>
          <w:rFonts w:asciiTheme="minorEastAsia" w:eastAsiaTheme="minorEastAsia" w:hAnsiTheme="minorEastAsia" w:cstheme="minorEastAsia" w:hint="eastAsia"/>
          <w:sz w:val="24"/>
        </w:rPr>
        <w:t>日历天内完成供货及安装调试完毕</w:t>
      </w:r>
      <w:r w:rsidRPr="008D4CEA">
        <w:rPr>
          <w:rFonts w:asciiTheme="minorEastAsia" w:eastAsiaTheme="minorEastAsia" w:hAnsiTheme="minorEastAsia" w:cstheme="minorEastAsia" w:hint="eastAsia"/>
          <w:kern w:val="0"/>
          <w:sz w:val="24"/>
        </w:rPr>
        <w:t>。</w:t>
      </w:r>
      <w:r w:rsidRPr="008D4CEA">
        <w:rPr>
          <w:rFonts w:asciiTheme="minorEastAsia" w:eastAsiaTheme="minorEastAsia" w:hAnsiTheme="minorEastAsia" w:cstheme="minorEastAsia" w:hint="eastAsia"/>
          <w:color w:val="FF0000"/>
          <w:kern w:val="0"/>
          <w:sz w:val="24"/>
        </w:rPr>
        <w:t xml:space="preserve"> </w:t>
      </w:r>
    </w:p>
    <w:p w:rsidR="004C3622" w:rsidRPr="008D4CEA" w:rsidRDefault="0071665A">
      <w:pPr>
        <w:spacing w:line="400" w:lineRule="exact"/>
        <w:ind w:firstLineChars="250" w:firstLine="600"/>
        <w:rPr>
          <w:rFonts w:asciiTheme="minorEastAsia" w:eastAsiaTheme="minorEastAsia" w:hAnsiTheme="minorEastAsia" w:cstheme="minorEastAsia"/>
          <w:sz w:val="24"/>
        </w:rPr>
      </w:pPr>
      <w:r w:rsidRPr="008D4CEA">
        <w:rPr>
          <w:rFonts w:asciiTheme="minorEastAsia" w:eastAsiaTheme="minorEastAsia" w:hAnsiTheme="minorEastAsia" w:cstheme="minorEastAsia" w:hint="eastAsia"/>
          <w:sz w:val="24"/>
        </w:rPr>
        <w:t>2.成交供应商必须将所有产品送至采购人指定地点拆封。所有产品必须为全新且原包装，进场后根据采购人要求进行拆封、安装和调试，接受验收。</w:t>
      </w:r>
    </w:p>
    <w:p w:rsidR="004C3622" w:rsidRPr="008D4CEA" w:rsidRDefault="0071665A">
      <w:pPr>
        <w:spacing w:line="400" w:lineRule="exact"/>
        <w:ind w:firstLineChars="250" w:firstLine="600"/>
        <w:rPr>
          <w:rFonts w:asciiTheme="minorEastAsia" w:eastAsiaTheme="minorEastAsia" w:hAnsiTheme="minorEastAsia" w:cstheme="minorEastAsia"/>
          <w:sz w:val="24"/>
        </w:rPr>
      </w:pPr>
      <w:r w:rsidRPr="008D4CEA">
        <w:rPr>
          <w:rFonts w:asciiTheme="minorEastAsia" w:eastAsiaTheme="minorEastAsia" w:hAnsiTheme="minorEastAsia" w:cstheme="minorEastAsia" w:hint="eastAsia"/>
          <w:sz w:val="24"/>
        </w:rPr>
        <w:t>3.交付地点：采购人指定地点。</w:t>
      </w:r>
    </w:p>
    <w:p w:rsidR="004C3622" w:rsidRPr="008D4CEA" w:rsidRDefault="0071665A">
      <w:pPr>
        <w:spacing w:line="400" w:lineRule="exact"/>
        <w:ind w:firstLineChars="147" w:firstLine="353"/>
        <w:rPr>
          <w:rFonts w:asciiTheme="minorEastAsia" w:eastAsiaTheme="minorEastAsia" w:hAnsiTheme="minorEastAsia" w:cstheme="minorEastAsia"/>
          <w:b/>
          <w:sz w:val="24"/>
        </w:rPr>
      </w:pPr>
      <w:r w:rsidRPr="008D4CEA">
        <w:rPr>
          <w:rFonts w:asciiTheme="minorEastAsia" w:eastAsiaTheme="minorEastAsia" w:hAnsiTheme="minorEastAsia" w:cstheme="minorEastAsia" w:hint="eastAsia"/>
          <w:sz w:val="24"/>
        </w:rPr>
        <w:t>四、</w:t>
      </w:r>
      <w:r w:rsidRPr="008D4CEA">
        <w:rPr>
          <w:rFonts w:asciiTheme="minorEastAsia" w:eastAsiaTheme="minorEastAsia" w:hAnsiTheme="minorEastAsia" w:cstheme="minorEastAsia" w:hint="eastAsia"/>
          <w:b/>
          <w:sz w:val="24"/>
        </w:rPr>
        <w:t>付款条件</w:t>
      </w:r>
    </w:p>
    <w:p w:rsidR="004C3622" w:rsidRPr="008D4CEA" w:rsidRDefault="0071665A" w:rsidP="007A216D">
      <w:pPr>
        <w:snapToGrid w:val="0"/>
        <w:spacing w:line="400" w:lineRule="exact"/>
        <w:ind w:firstLineChars="192" w:firstLine="463"/>
        <w:rPr>
          <w:rFonts w:asciiTheme="minorEastAsia" w:eastAsiaTheme="minorEastAsia" w:hAnsiTheme="minorEastAsia" w:cstheme="minorEastAsia"/>
          <w:b/>
          <w:sz w:val="24"/>
        </w:rPr>
      </w:pPr>
      <w:r w:rsidRPr="008D4CEA">
        <w:rPr>
          <w:rFonts w:asciiTheme="minorEastAsia" w:eastAsiaTheme="minorEastAsia" w:hAnsiTheme="minorEastAsia" w:cstheme="minorEastAsia" w:hint="eastAsia"/>
          <w:b/>
          <w:sz w:val="24"/>
        </w:rPr>
        <w:t>1、成交供应商供货、安装调试并通过验收</w:t>
      </w:r>
      <w:r w:rsidR="00AA2957" w:rsidRPr="008D4CEA">
        <w:rPr>
          <w:rFonts w:asciiTheme="minorEastAsia" w:eastAsiaTheme="minorEastAsia" w:hAnsiTheme="minorEastAsia" w:cstheme="minorEastAsia" w:hint="eastAsia"/>
          <w:b/>
          <w:sz w:val="24"/>
        </w:rPr>
        <w:t>经采购单位确认</w:t>
      </w:r>
      <w:r w:rsidRPr="008D4CEA">
        <w:rPr>
          <w:rFonts w:asciiTheme="minorEastAsia" w:eastAsiaTheme="minorEastAsia" w:hAnsiTheme="minorEastAsia" w:cstheme="minorEastAsia" w:hint="eastAsia"/>
          <w:b/>
          <w:sz w:val="24"/>
        </w:rPr>
        <w:t>后，一次性付清。</w:t>
      </w:r>
    </w:p>
    <w:p w:rsidR="004C3622" w:rsidRPr="007A216D" w:rsidRDefault="0071665A" w:rsidP="007A216D">
      <w:pPr>
        <w:pStyle w:val="a0"/>
        <w:spacing w:before="120" w:line="400" w:lineRule="exact"/>
        <w:ind w:firstLineChars="200" w:firstLine="482"/>
        <w:rPr>
          <w:rFonts w:asciiTheme="minorEastAsia" w:eastAsiaTheme="minorEastAsia" w:hAnsiTheme="minorEastAsia" w:cstheme="minorEastAsia"/>
          <w:b/>
        </w:rPr>
      </w:pPr>
      <w:r w:rsidRPr="008D4CEA">
        <w:rPr>
          <w:rFonts w:asciiTheme="minorEastAsia" w:eastAsiaTheme="minorEastAsia" w:hAnsiTheme="minorEastAsia" w:cstheme="minorEastAsia" w:hint="eastAsia"/>
          <w:b/>
        </w:rPr>
        <w:t>2、成交供应商申请付款的程序应符合发包人的财务规定，并按照采购人要求出具符合国家最新税法规定的增值税发票。</w:t>
      </w:r>
    </w:p>
    <w:p w:rsidR="004C3622" w:rsidRPr="007A216D" w:rsidRDefault="0071665A">
      <w:pPr>
        <w:pStyle w:val="a0"/>
        <w:spacing w:before="120" w:line="400" w:lineRule="exact"/>
        <w:ind w:firstLineChars="200" w:firstLine="482"/>
        <w:rPr>
          <w:rFonts w:asciiTheme="minorEastAsia" w:eastAsiaTheme="minorEastAsia" w:hAnsiTheme="minorEastAsia" w:cstheme="minorEastAsia"/>
          <w:b/>
        </w:rPr>
      </w:pPr>
      <w:r w:rsidRPr="007A216D">
        <w:rPr>
          <w:rFonts w:asciiTheme="minorEastAsia" w:eastAsiaTheme="minorEastAsia" w:hAnsiTheme="minorEastAsia" w:cstheme="minorEastAsia" w:hint="eastAsia"/>
          <w:b/>
        </w:rPr>
        <w:t xml:space="preserve"> </w:t>
      </w:r>
    </w:p>
    <w:p w:rsidR="004C3622" w:rsidRDefault="004C3622">
      <w:pPr>
        <w:pStyle w:val="a0"/>
        <w:spacing w:before="120" w:line="400" w:lineRule="exact"/>
        <w:ind w:firstLine="600"/>
        <w:rPr>
          <w:rFonts w:asciiTheme="minorEastAsia" w:eastAsiaTheme="minorEastAsia" w:hAnsiTheme="minorEastAsia" w:cstheme="minorEastAsia"/>
        </w:rPr>
      </w:pPr>
    </w:p>
    <w:p w:rsidR="004C3622" w:rsidRDefault="0071665A">
      <w:pPr>
        <w:autoSpaceDE w:val="0"/>
        <w:autoSpaceDN w:val="0"/>
        <w:adjustRightInd w:val="0"/>
        <w:snapToGrid w:val="0"/>
        <w:spacing w:line="300" w:lineRule="auto"/>
        <w:jc w:val="center"/>
        <w:rPr>
          <w:rFonts w:ascii="仿宋_GB2312" w:eastAsia="仿宋_GB2312"/>
          <w:b/>
          <w:bCs/>
          <w:sz w:val="36"/>
          <w:szCs w:val="36"/>
          <w:lang w:val="zh-CN"/>
        </w:rPr>
      </w:pPr>
      <w:r>
        <w:rPr>
          <w:rFonts w:ascii="仿宋_GB2312" w:eastAsia="仿宋_GB2312" w:hint="eastAsia"/>
          <w:b/>
          <w:bCs/>
          <w:sz w:val="36"/>
          <w:szCs w:val="36"/>
          <w:lang w:val="zh-CN"/>
        </w:rPr>
        <w:lastRenderedPageBreak/>
        <w:t>第四部分  询价程序和内容</w:t>
      </w:r>
    </w:p>
    <w:p w:rsidR="004C3622" w:rsidRDefault="0071665A">
      <w:pPr>
        <w:autoSpaceDE w:val="0"/>
        <w:autoSpaceDN w:val="0"/>
        <w:adjustRightInd w:val="0"/>
        <w:snapToGrid w:val="0"/>
        <w:spacing w:line="360" w:lineRule="auto"/>
        <w:ind w:right="210" w:firstLineChars="196" w:firstLine="472"/>
        <w:rPr>
          <w:rFonts w:ascii="宋体" w:eastAsia="宋体" w:hAnsi="宋体" w:cs="宋体"/>
          <w:b/>
          <w:sz w:val="24"/>
          <w:szCs w:val="24"/>
          <w:lang w:val="zh-CN"/>
        </w:rPr>
      </w:pPr>
      <w:r>
        <w:rPr>
          <w:rFonts w:ascii="宋体" w:eastAsia="宋体" w:hAnsi="宋体" w:cs="宋体" w:hint="eastAsia"/>
          <w:b/>
          <w:sz w:val="24"/>
          <w:szCs w:val="24"/>
          <w:lang w:val="zh-CN"/>
        </w:rPr>
        <w:t>一、采购人委托采购代理机构组织询价活动</w:t>
      </w:r>
    </w:p>
    <w:p w:rsidR="004C3622" w:rsidRPr="009376DE" w:rsidRDefault="0071665A">
      <w:pPr>
        <w:pStyle w:val="29"/>
        <w:snapToGrid w:val="0"/>
        <w:spacing w:line="360" w:lineRule="auto"/>
        <w:ind w:firstLineChars="200" w:firstLine="482"/>
        <w:contextualSpacing/>
        <w:rPr>
          <w:rFonts w:ascii="宋体" w:eastAsia="宋体" w:cs="宋体"/>
          <w:sz w:val="24"/>
          <w:szCs w:val="24"/>
        </w:rPr>
      </w:pPr>
      <w:r>
        <w:rPr>
          <w:rFonts w:ascii="宋体" w:eastAsia="宋体" w:cs="宋体" w:hint="eastAsia"/>
          <w:b/>
          <w:kern w:val="0"/>
          <w:sz w:val="24"/>
          <w:szCs w:val="24"/>
          <w:lang w:val="zh-CN"/>
        </w:rPr>
        <w:t>1、成立询价小组。</w:t>
      </w:r>
      <w:r w:rsidRPr="009376DE">
        <w:rPr>
          <w:rFonts w:ascii="宋体" w:eastAsia="宋体" w:cs="宋体" w:hint="eastAsia"/>
          <w:sz w:val="24"/>
          <w:szCs w:val="24"/>
        </w:rPr>
        <w:t>由采购单位代表和有关专家依法组成。</w:t>
      </w:r>
    </w:p>
    <w:p w:rsidR="004C3622" w:rsidRDefault="0071665A">
      <w:pPr>
        <w:pStyle w:val="29"/>
        <w:snapToGrid w:val="0"/>
        <w:spacing w:line="360" w:lineRule="auto"/>
        <w:ind w:firstLineChars="200" w:firstLine="482"/>
        <w:contextualSpacing/>
        <w:rPr>
          <w:rFonts w:ascii="宋体" w:eastAsia="宋体" w:cs="宋体"/>
          <w:b/>
          <w:kern w:val="0"/>
          <w:sz w:val="24"/>
          <w:szCs w:val="24"/>
          <w:lang w:val="zh-CN"/>
        </w:rPr>
      </w:pPr>
      <w:r>
        <w:rPr>
          <w:rFonts w:ascii="宋体" w:eastAsia="宋体" w:cs="宋体" w:hint="eastAsia"/>
          <w:b/>
          <w:kern w:val="0"/>
          <w:sz w:val="24"/>
          <w:szCs w:val="24"/>
          <w:lang w:val="zh-CN"/>
        </w:rPr>
        <w:t>2、询价小组的职责：</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（1）询价响应文件是否符合询价文件的要求，并做出评价；</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（2）可以要求询价响应供应商对询价响应文件有关事项做出解释或澄清；</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（3）按询价文件载明的方法，价格由低到高按次序排列，推荐排名第一的询价响应供应商为本项目成交人；</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4）询价采购活动开始后，直到就项目成交结果发出成交通知书并授予成交人合同为止，凡属于评审、澄清、评价和比较询价响应的所有资料及有关授予合同等的相关信息，都不应向询价响应供应商或与询价评审比较工作无关的其第三方及人员泄露；</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（5）在询价响应文件的评审、澄清、评价和比较以及最终授予合同的过程中，询价响应供应商对采购人和询价小组成员有施加影响的任何行为，都将取消其可能的成交资格。</w:t>
      </w:r>
    </w:p>
    <w:p w:rsidR="004C3622" w:rsidRDefault="0071665A">
      <w:pPr>
        <w:pStyle w:val="29"/>
        <w:snapToGrid w:val="0"/>
        <w:spacing w:line="360" w:lineRule="auto"/>
        <w:ind w:firstLineChars="200" w:firstLine="482"/>
        <w:contextualSpacing/>
        <w:rPr>
          <w:rFonts w:ascii="宋体" w:eastAsia="宋体" w:cs="宋体"/>
          <w:b/>
          <w:kern w:val="0"/>
          <w:sz w:val="24"/>
          <w:szCs w:val="24"/>
          <w:lang w:val="zh-CN"/>
        </w:rPr>
      </w:pPr>
      <w:r>
        <w:rPr>
          <w:rFonts w:ascii="宋体" w:eastAsia="宋体" w:cs="宋体" w:hint="eastAsia"/>
          <w:b/>
          <w:kern w:val="0"/>
          <w:sz w:val="24"/>
          <w:szCs w:val="24"/>
          <w:lang w:val="zh-CN"/>
        </w:rPr>
        <w:t>3、询价小组成员的义务：</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（1）遵纪守法，客观、公正、廉洁地履行职责；</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（2）按照询价文件规定的方法进行，对询价评审与比较的意见承担个人责任；</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（3）对询价评审过程和结果，以及询价响应供应商的商业秘密保密；</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（4）配合相关部门进行的投诉处理工作；</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（5）配合询价采购单位答复询价响应供应商提出的质疑。</w:t>
      </w:r>
    </w:p>
    <w:p w:rsidR="004C3622" w:rsidRDefault="0071665A">
      <w:pPr>
        <w:pStyle w:val="29"/>
        <w:snapToGrid w:val="0"/>
        <w:spacing w:line="360" w:lineRule="auto"/>
        <w:ind w:firstLineChars="200" w:firstLine="482"/>
        <w:contextualSpacing/>
        <w:rPr>
          <w:rFonts w:ascii="宋体" w:eastAsia="宋体" w:cs="宋体"/>
          <w:b/>
          <w:sz w:val="24"/>
          <w:szCs w:val="24"/>
        </w:rPr>
      </w:pPr>
      <w:r>
        <w:rPr>
          <w:rFonts w:ascii="宋体" w:eastAsia="宋体" w:cs="宋体" w:hint="eastAsia"/>
          <w:b/>
          <w:kern w:val="0"/>
          <w:sz w:val="24"/>
          <w:szCs w:val="24"/>
          <w:lang w:val="zh-CN"/>
        </w:rPr>
        <w:t>二、</w:t>
      </w:r>
      <w:r>
        <w:rPr>
          <w:rFonts w:ascii="宋体" w:eastAsia="宋体" w:cs="宋体" w:hint="eastAsia"/>
          <w:b/>
          <w:sz w:val="24"/>
          <w:szCs w:val="24"/>
        </w:rPr>
        <w:t>供应商参加询价活动。</w:t>
      </w:r>
    </w:p>
    <w:p w:rsidR="004C3622" w:rsidRDefault="0071665A">
      <w:pPr>
        <w:tabs>
          <w:tab w:val="left" w:pos="3585"/>
        </w:tabs>
        <w:snapToGrid w:val="0"/>
        <w:spacing w:line="360" w:lineRule="auto"/>
        <w:ind w:firstLineChars="192" w:firstLine="461"/>
        <w:rPr>
          <w:rFonts w:ascii="宋体" w:eastAsia="宋体" w:hAnsi="宋体" w:cs="宋体"/>
          <w:kern w:val="0"/>
          <w:sz w:val="24"/>
          <w:szCs w:val="24"/>
        </w:rPr>
      </w:pPr>
      <w:r>
        <w:rPr>
          <w:rFonts w:ascii="宋体" w:eastAsia="宋体" w:hAnsi="宋体" w:cs="宋体" w:hint="eastAsia"/>
          <w:kern w:val="0"/>
          <w:sz w:val="24"/>
          <w:szCs w:val="24"/>
          <w:lang w:val="zh-CN"/>
        </w:rPr>
        <w:t>现场模式：响应供应商授权人须持有效身份证参加询价活动。</w:t>
      </w:r>
    </w:p>
    <w:p w:rsidR="004C3622" w:rsidRDefault="0071665A">
      <w:pPr>
        <w:autoSpaceDE w:val="0"/>
        <w:autoSpaceDN w:val="0"/>
        <w:adjustRightInd w:val="0"/>
        <w:snapToGrid w:val="0"/>
        <w:spacing w:line="360" w:lineRule="auto"/>
        <w:ind w:right="210" w:firstLineChars="200" w:firstLine="482"/>
        <w:rPr>
          <w:rFonts w:ascii="宋体" w:eastAsia="宋体" w:hAnsi="宋体" w:cs="宋体"/>
          <w:b/>
          <w:sz w:val="24"/>
          <w:szCs w:val="24"/>
        </w:rPr>
      </w:pPr>
      <w:r>
        <w:rPr>
          <w:rFonts w:ascii="宋体" w:eastAsia="宋体" w:hAnsi="宋体" w:cs="宋体" w:hint="eastAsia"/>
          <w:b/>
          <w:sz w:val="24"/>
          <w:szCs w:val="24"/>
        </w:rPr>
        <w:t>三、询价评审方法</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1、对合格询价响应供应商所提供的询价响应文件内的报价响文件进行评选。</w:t>
      </w:r>
    </w:p>
    <w:p w:rsidR="004C3622" w:rsidRDefault="0071665A">
      <w:pPr>
        <w:snapToGrid w:val="0"/>
        <w:spacing w:line="360" w:lineRule="auto"/>
        <w:ind w:firstLineChars="202" w:firstLine="487"/>
        <w:textAlignment w:val="baseline"/>
        <w:rPr>
          <w:rFonts w:ascii="宋体" w:eastAsia="宋体" w:hAnsi="宋体" w:cs="宋体"/>
          <w:b/>
          <w:bCs/>
          <w:sz w:val="24"/>
          <w:szCs w:val="24"/>
          <w:u w:val="thick" w:color="FF0000"/>
        </w:rPr>
      </w:pPr>
      <w:r>
        <w:rPr>
          <w:rFonts w:ascii="宋体" w:eastAsia="宋体" w:hAnsi="宋体" w:cs="宋体" w:hint="eastAsia"/>
          <w:b/>
          <w:bCs/>
          <w:sz w:val="24"/>
          <w:szCs w:val="24"/>
        </w:rPr>
        <w:t>2、</w:t>
      </w:r>
      <w:r w:rsidR="00BB43F5">
        <w:rPr>
          <w:rFonts w:asciiTheme="minorEastAsia" w:eastAsiaTheme="minorEastAsia" w:hAnsiTheme="minorEastAsia" w:cstheme="minorEastAsia" w:hint="eastAsia"/>
          <w:b/>
          <w:bCs/>
          <w:sz w:val="24"/>
          <w:szCs w:val="28"/>
        </w:rPr>
        <w:t>本项目最高限价为人民币</w:t>
      </w:r>
      <w:r w:rsidR="00BB43F5" w:rsidRPr="00BB43F5">
        <w:rPr>
          <w:rFonts w:asciiTheme="minorEastAsia" w:eastAsiaTheme="minorEastAsia" w:hAnsiTheme="minorEastAsia" w:cstheme="minorEastAsia" w:hint="eastAsia"/>
          <w:b/>
          <w:bCs/>
          <w:sz w:val="24"/>
          <w:szCs w:val="28"/>
          <w:u w:val="single"/>
        </w:rPr>
        <w:t xml:space="preserve"> 26</w:t>
      </w:r>
      <w:r w:rsidR="008D4CEA">
        <w:rPr>
          <w:rFonts w:asciiTheme="minorEastAsia" w:eastAsiaTheme="minorEastAsia" w:hAnsiTheme="minorEastAsia" w:cstheme="minorEastAsia" w:hint="eastAsia"/>
          <w:b/>
          <w:bCs/>
          <w:sz w:val="24"/>
          <w:szCs w:val="28"/>
          <w:u w:val="single"/>
        </w:rPr>
        <w:t>.0</w:t>
      </w:r>
      <w:r w:rsidR="00BB43F5">
        <w:rPr>
          <w:rFonts w:asciiTheme="minorEastAsia" w:eastAsiaTheme="minorEastAsia" w:hAnsiTheme="minorEastAsia" w:cstheme="minorEastAsia"/>
          <w:b/>
          <w:bCs/>
          <w:sz w:val="24"/>
          <w:szCs w:val="28"/>
          <w:u w:val="single"/>
        </w:rPr>
        <w:t xml:space="preserve"> </w:t>
      </w:r>
      <w:r w:rsidR="00BB43F5">
        <w:rPr>
          <w:rFonts w:asciiTheme="minorEastAsia" w:eastAsiaTheme="minorEastAsia" w:hAnsiTheme="minorEastAsia" w:cstheme="minorEastAsia" w:hint="eastAsia"/>
          <w:b/>
          <w:bCs/>
          <w:sz w:val="24"/>
          <w:szCs w:val="28"/>
        </w:rPr>
        <w:t>万元，超过该限价作无效投标处理。</w:t>
      </w:r>
    </w:p>
    <w:p w:rsidR="004C3622" w:rsidRPr="00BB43F5" w:rsidRDefault="0071665A" w:rsidP="00BB43F5">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 xml:space="preserve">3、价格评审 </w:t>
      </w:r>
    </w:p>
    <w:p w:rsidR="00BB43F5" w:rsidRPr="007A216D" w:rsidRDefault="00BB43F5" w:rsidP="007A216D">
      <w:pPr>
        <w:snapToGrid w:val="0"/>
        <w:spacing w:line="360" w:lineRule="auto"/>
        <w:ind w:firstLineChars="202" w:firstLine="485"/>
        <w:textAlignment w:val="baseline"/>
        <w:rPr>
          <w:rFonts w:ascii="宋体" w:eastAsia="宋体" w:hAnsi="宋体" w:cs="宋体"/>
          <w:sz w:val="24"/>
          <w:szCs w:val="24"/>
        </w:rPr>
      </w:pPr>
      <w:r w:rsidRPr="007A216D">
        <w:rPr>
          <w:rFonts w:ascii="宋体" w:eastAsia="宋体" w:hAnsi="宋体" w:cs="宋体" w:hint="eastAsia"/>
          <w:sz w:val="24"/>
          <w:szCs w:val="24"/>
        </w:rPr>
        <w:t>（</w:t>
      </w:r>
      <w:r w:rsidRPr="007A216D">
        <w:rPr>
          <w:rFonts w:ascii="宋体" w:eastAsia="宋体" w:hAnsi="宋体" w:cs="宋体"/>
          <w:sz w:val="24"/>
          <w:szCs w:val="24"/>
        </w:rPr>
        <w:t>1</w:t>
      </w:r>
      <w:r w:rsidRPr="007A216D">
        <w:rPr>
          <w:rFonts w:ascii="宋体" w:eastAsia="宋体" w:hAnsi="宋体" w:cs="宋体" w:hint="eastAsia"/>
          <w:sz w:val="24"/>
          <w:szCs w:val="24"/>
        </w:rPr>
        <w:t>）询价小组认为供应商的报价明显低于其他通过符合性审查供应商的报价，有可能影响产品质量或者不能诚信履约的，应当要求其在合理的时间内提供书面说明，必要时提交相关证明材料；供应商不能证明其报价合理性的，询价小组应当将其作为无效响应处理。</w:t>
      </w:r>
    </w:p>
    <w:p w:rsidR="00BB43F5" w:rsidRPr="007A216D" w:rsidRDefault="00BB43F5" w:rsidP="007A216D">
      <w:pPr>
        <w:snapToGrid w:val="0"/>
        <w:spacing w:line="360" w:lineRule="auto"/>
        <w:ind w:firstLineChars="202" w:firstLine="485"/>
        <w:textAlignment w:val="baseline"/>
        <w:rPr>
          <w:rFonts w:ascii="宋体" w:eastAsia="宋体" w:hAnsi="宋体" w:cs="宋体"/>
          <w:sz w:val="24"/>
          <w:szCs w:val="24"/>
        </w:rPr>
      </w:pPr>
      <w:r w:rsidRPr="007A216D">
        <w:rPr>
          <w:rFonts w:ascii="宋体" w:eastAsia="宋体" w:hAnsi="宋体" w:cs="宋体" w:hint="eastAsia"/>
          <w:sz w:val="24"/>
          <w:szCs w:val="24"/>
        </w:rPr>
        <w:t>（</w:t>
      </w:r>
      <w:r w:rsidRPr="007A216D">
        <w:rPr>
          <w:rFonts w:ascii="宋体" w:eastAsia="宋体" w:hAnsi="宋体" w:cs="宋体"/>
          <w:sz w:val="24"/>
          <w:szCs w:val="24"/>
        </w:rPr>
        <w:t>2</w:t>
      </w:r>
      <w:r w:rsidRPr="007A216D">
        <w:rPr>
          <w:rFonts w:ascii="宋体" w:eastAsia="宋体" w:hAnsi="宋体" w:cs="宋体" w:hint="eastAsia"/>
          <w:sz w:val="24"/>
          <w:szCs w:val="24"/>
        </w:rPr>
        <w:t>）询价小组对成交候选人报价表进行审核，应审核供应商询价响应报价是否前后一致、</w:t>
      </w:r>
      <w:r w:rsidRPr="007A216D">
        <w:rPr>
          <w:rFonts w:ascii="宋体" w:eastAsia="宋体" w:hAnsi="宋体" w:cs="宋体" w:hint="eastAsia"/>
          <w:sz w:val="24"/>
          <w:szCs w:val="24"/>
        </w:rPr>
        <w:lastRenderedPageBreak/>
        <w:t>大小写金额是否一致、总价金额与单价汇总金额是否一致。对过高过低报价的并作为成交候选人的，应重点审核报价明细表有否重大重复报价或漏项报价等情况，一经发现，现场请成交候选人予以澄清，明显过错或不能澄清的，经超半数以上询价小组认定，有权取消供应商成交候选人资格。</w:t>
      </w:r>
    </w:p>
    <w:p w:rsidR="00BB43F5" w:rsidRPr="007A216D" w:rsidRDefault="00BB43F5" w:rsidP="007A216D">
      <w:pPr>
        <w:snapToGrid w:val="0"/>
        <w:spacing w:line="360" w:lineRule="auto"/>
        <w:ind w:firstLineChars="202" w:firstLine="485"/>
        <w:textAlignment w:val="baseline"/>
        <w:rPr>
          <w:rFonts w:ascii="宋体" w:eastAsia="宋体" w:hAnsi="宋体" w:cs="宋体"/>
          <w:sz w:val="24"/>
          <w:szCs w:val="24"/>
        </w:rPr>
      </w:pPr>
      <w:r w:rsidRPr="007A216D">
        <w:rPr>
          <w:rFonts w:ascii="宋体" w:eastAsia="宋体" w:hAnsi="宋体" w:cs="宋体" w:hint="eastAsia"/>
          <w:sz w:val="24"/>
          <w:szCs w:val="24"/>
        </w:rPr>
        <w:t>（3）询价小组根据全体成员签字的原始评审记录和结果编写评审报告。询价小组按报价由低到高的顺序排列，排名前三名的依次为第一、第二、第三成交候选人。询价响应报价相同的，现场抽签决定成交候选人排名顺序。</w:t>
      </w:r>
    </w:p>
    <w:p w:rsidR="00BB43F5" w:rsidRPr="007A216D" w:rsidRDefault="00BB43F5" w:rsidP="007A216D">
      <w:pPr>
        <w:snapToGrid w:val="0"/>
        <w:spacing w:line="360" w:lineRule="auto"/>
        <w:ind w:firstLineChars="202" w:firstLine="485"/>
        <w:textAlignment w:val="baseline"/>
        <w:rPr>
          <w:rFonts w:ascii="宋体" w:eastAsia="宋体" w:hAnsi="宋体" w:cs="宋体"/>
          <w:sz w:val="24"/>
          <w:szCs w:val="24"/>
        </w:rPr>
      </w:pPr>
      <w:r w:rsidRPr="007A216D">
        <w:rPr>
          <w:rFonts w:ascii="宋体" w:eastAsia="宋体" w:hAnsi="宋体" w:cs="宋体" w:hint="eastAsia"/>
          <w:sz w:val="24"/>
          <w:szCs w:val="24"/>
        </w:rPr>
        <w:t>（4）第一成交候选人原则上为成交供应商，成交价为其响应报价。当排名第一的成交候选人放弃成交、因不可抗力不能履行合同、不按照询价文件要求提交履约保证金，或者被查实存在影响成交结果的违法行为等情形，不符合成交条件的，采购人可以按照询价小组提出的成交候选人名单排序依次确定其他成交候选人为成交供应商，也可以重新询价。</w:t>
      </w:r>
    </w:p>
    <w:p w:rsidR="00BB43F5" w:rsidRPr="009376DE" w:rsidRDefault="00BB43F5" w:rsidP="009376DE">
      <w:pPr>
        <w:snapToGrid w:val="0"/>
        <w:spacing w:line="360" w:lineRule="auto"/>
        <w:ind w:firstLineChars="202" w:firstLine="485"/>
        <w:textAlignment w:val="baseline"/>
        <w:rPr>
          <w:rFonts w:ascii="宋体" w:eastAsia="宋体" w:hAnsi="宋体" w:cs="宋体"/>
          <w:sz w:val="24"/>
          <w:szCs w:val="24"/>
        </w:rPr>
      </w:pPr>
      <w:r w:rsidRPr="009376DE">
        <w:rPr>
          <w:rFonts w:ascii="宋体" w:eastAsia="宋体" w:hAnsi="宋体" w:cs="宋体" w:hint="eastAsia"/>
          <w:sz w:val="24"/>
          <w:szCs w:val="24"/>
        </w:rPr>
        <w:t>6、本项目由采购人委托询价小组确定成交供应商。</w:t>
      </w:r>
    </w:p>
    <w:p w:rsidR="00BB43F5" w:rsidRPr="009376DE" w:rsidRDefault="00BB43F5" w:rsidP="009376DE">
      <w:pPr>
        <w:snapToGrid w:val="0"/>
        <w:spacing w:line="360" w:lineRule="auto"/>
        <w:ind w:firstLineChars="202" w:firstLine="485"/>
        <w:textAlignment w:val="baseline"/>
        <w:rPr>
          <w:rFonts w:ascii="宋体" w:eastAsia="宋体" w:hAnsi="宋体" w:cs="宋体"/>
          <w:sz w:val="24"/>
          <w:szCs w:val="24"/>
        </w:rPr>
      </w:pPr>
      <w:r w:rsidRPr="009376DE">
        <w:rPr>
          <w:rFonts w:ascii="宋体" w:eastAsia="宋体" w:hAnsi="宋体" w:cs="宋体" w:hint="eastAsia"/>
          <w:sz w:val="24"/>
          <w:szCs w:val="24"/>
        </w:rPr>
        <w:t>7、代理机构宣布评审结果。</w:t>
      </w:r>
    </w:p>
    <w:p w:rsidR="00BB43F5" w:rsidRPr="007A216D" w:rsidRDefault="00BB43F5" w:rsidP="007A216D">
      <w:pPr>
        <w:snapToGrid w:val="0"/>
        <w:spacing w:line="360" w:lineRule="auto"/>
        <w:ind w:firstLineChars="202" w:firstLine="485"/>
        <w:textAlignment w:val="baseline"/>
        <w:rPr>
          <w:rFonts w:ascii="宋体" w:eastAsia="宋体" w:hAnsi="宋体" w:cs="宋体"/>
          <w:sz w:val="24"/>
          <w:szCs w:val="24"/>
        </w:rPr>
      </w:pPr>
      <w:r w:rsidRPr="007A216D">
        <w:rPr>
          <w:rFonts w:ascii="宋体" w:eastAsia="宋体" w:hAnsi="宋体" w:cs="宋体"/>
          <w:sz w:val="24"/>
          <w:szCs w:val="24"/>
        </w:rPr>
        <w:t>8</w:t>
      </w:r>
      <w:r w:rsidRPr="007A216D">
        <w:rPr>
          <w:rFonts w:ascii="宋体" w:eastAsia="宋体" w:hAnsi="宋体" w:cs="宋体" w:hint="eastAsia"/>
          <w:sz w:val="24"/>
          <w:szCs w:val="24"/>
        </w:rPr>
        <w:t>、询价小组对询价响应文件的判定，只依据询价响应文件内容本身，不依靠询价采购活动开始后的任何外来证明【本章第三条第</w:t>
      </w:r>
      <w:r w:rsidRPr="007A216D">
        <w:rPr>
          <w:rFonts w:ascii="宋体" w:eastAsia="宋体" w:hAnsi="宋体" w:cs="宋体"/>
          <w:sz w:val="24"/>
          <w:szCs w:val="24"/>
        </w:rPr>
        <w:t>3</w:t>
      </w:r>
      <w:r w:rsidRPr="007A216D">
        <w:rPr>
          <w:rFonts w:ascii="宋体" w:eastAsia="宋体" w:hAnsi="宋体" w:cs="宋体" w:hint="eastAsia"/>
          <w:sz w:val="24"/>
          <w:szCs w:val="24"/>
        </w:rPr>
        <w:t>点第（1）款除外】。</w:t>
      </w:r>
    </w:p>
    <w:p w:rsidR="00BB43F5" w:rsidRPr="007A216D" w:rsidRDefault="00BB43F5" w:rsidP="007A216D">
      <w:pPr>
        <w:snapToGrid w:val="0"/>
        <w:spacing w:line="360" w:lineRule="auto"/>
        <w:ind w:firstLineChars="202" w:firstLine="485"/>
        <w:textAlignment w:val="baseline"/>
        <w:rPr>
          <w:rFonts w:ascii="宋体" w:eastAsia="宋体" w:hAnsi="宋体" w:cs="宋体"/>
          <w:sz w:val="24"/>
          <w:szCs w:val="24"/>
        </w:rPr>
      </w:pPr>
      <w:r w:rsidRPr="007A216D">
        <w:rPr>
          <w:rFonts w:ascii="宋体" w:eastAsia="宋体" w:hAnsi="宋体" w:cs="宋体"/>
          <w:sz w:val="24"/>
          <w:szCs w:val="24"/>
        </w:rPr>
        <w:t>9</w:t>
      </w:r>
      <w:r w:rsidRPr="007A216D">
        <w:rPr>
          <w:rFonts w:ascii="宋体" w:eastAsia="宋体" w:hAnsi="宋体" w:cs="宋体" w:hint="eastAsia"/>
          <w:sz w:val="24"/>
          <w:szCs w:val="24"/>
        </w:rPr>
        <w:t>、询价活动开始后，询价小组对询价文件的细则若有争议，由询价小组成员集体讨论确定。询价小组成员对需要共同认定的事项存有争议，应当按照少数服从多数的原则做出结论。持不同意见的询价小组成员应当在评审报告上签署不同意见及理由，否则视为同意评审报告。</w:t>
      </w:r>
    </w:p>
    <w:p w:rsidR="004C3622" w:rsidRPr="007A216D" w:rsidRDefault="00BB43F5" w:rsidP="007A216D">
      <w:pPr>
        <w:snapToGrid w:val="0"/>
        <w:spacing w:line="360" w:lineRule="auto"/>
        <w:ind w:firstLineChars="202" w:firstLine="485"/>
        <w:textAlignment w:val="baseline"/>
        <w:rPr>
          <w:rFonts w:ascii="宋体" w:eastAsia="宋体" w:hAnsi="宋体" w:cs="宋体"/>
          <w:sz w:val="24"/>
          <w:szCs w:val="24"/>
        </w:rPr>
      </w:pPr>
      <w:r w:rsidRPr="007A216D">
        <w:rPr>
          <w:rFonts w:ascii="宋体" w:eastAsia="宋体" w:hAnsi="宋体" w:cs="宋体"/>
          <w:sz w:val="24"/>
          <w:szCs w:val="24"/>
        </w:rPr>
        <w:t>10</w:t>
      </w:r>
      <w:r w:rsidRPr="007A216D">
        <w:rPr>
          <w:rFonts w:ascii="宋体" w:eastAsia="宋体" w:hAnsi="宋体" w:cs="宋体" w:hint="eastAsia"/>
          <w:sz w:val="24"/>
          <w:szCs w:val="24"/>
        </w:rPr>
        <w:t>、询价小组对评审未尽情况有最终解释权，且对落标的询价响应供应商不做落标原因的解释。</w:t>
      </w:r>
    </w:p>
    <w:p w:rsidR="004C3622" w:rsidRDefault="0071665A">
      <w:pPr>
        <w:snapToGrid w:val="0"/>
        <w:spacing w:line="360" w:lineRule="auto"/>
        <w:ind w:firstLineChars="200" w:firstLine="482"/>
        <w:textAlignment w:val="baseline"/>
        <w:outlineLvl w:val="1"/>
        <w:rPr>
          <w:rFonts w:ascii="宋体" w:eastAsia="宋体" w:hAnsi="宋体" w:cs="宋体"/>
          <w:b/>
          <w:sz w:val="24"/>
          <w:szCs w:val="24"/>
        </w:rPr>
      </w:pPr>
      <w:r>
        <w:rPr>
          <w:rFonts w:ascii="宋体" w:eastAsia="宋体" w:hAnsi="宋体" w:cs="宋体" w:hint="eastAsia"/>
          <w:b/>
          <w:sz w:val="24"/>
          <w:szCs w:val="24"/>
        </w:rPr>
        <w:t>四、出现下列情形之一的，作无效询价响应处理</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1、询价响应文件未按规定要求装订、密封、签署、盖章的；</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2、不具备询价文件规定的询价响应供应商资格要求的；</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3、不符合法律、法规和询价文件中规定的其他实质性要求的</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4、报价超过询价文件中规定的预算金额或者最高限价的；</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5、询价响应文件含有采购人不能接受的附加条件的；</w:t>
      </w:r>
    </w:p>
    <w:p w:rsidR="004C3622" w:rsidRDefault="0071665A">
      <w:pPr>
        <w:snapToGrid w:val="0"/>
        <w:spacing w:line="360" w:lineRule="auto"/>
        <w:ind w:firstLineChars="202" w:firstLine="485"/>
        <w:textAlignment w:val="baseline"/>
        <w:rPr>
          <w:rFonts w:ascii="宋体" w:eastAsia="宋体" w:hAnsi="宋体" w:cs="宋体"/>
          <w:sz w:val="24"/>
          <w:szCs w:val="24"/>
        </w:rPr>
      </w:pPr>
      <w:r>
        <w:rPr>
          <w:rFonts w:ascii="宋体" w:eastAsia="宋体" w:hAnsi="宋体" w:cs="宋体" w:hint="eastAsia"/>
          <w:sz w:val="24"/>
          <w:szCs w:val="24"/>
        </w:rPr>
        <w:t>6、询价小组可以认定为无效询价响应的其他情况；</w:t>
      </w:r>
    </w:p>
    <w:p w:rsidR="004C3622" w:rsidRDefault="0071665A">
      <w:pPr>
        <w:snapToGrid w:val="0"/>
        <w:spacing w:line="360" w:lineRule="auto"/>
        <w:ind w:firstLineChars="202" w:firstLine="485"/>
        <w:textAlignment w:val="baseline"/>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7、法律、法规和询价文件规定的其他无效情形。</w:t>
      </w:r>
    </w:p>
    <w:p w:rsidR="004C3622" w:rsidRDefault="00BB43F5">
      <w:pPr>
        <w:snapToGrid w:val="0"/>
        <w:spacing w:line="360" w:lineRule="auto"/>
        <w:ind w:firstLineChars="200" w:firstLine="482"/>
        <w:outlineLvl w:val="1"/>
        <w:rPr>
          <w:rFonts w:asciiTheme="minorEastAsia" w:eastAsiaTheme="minorEastAsia" w:hAnsiTheme="minorEastAsia" w:cstheme="minorEastAsia"/>
          <w:b/>
          <w:sz w:val="24"/>
          <w:szCs w:val="28"/>
        </w:rPr>
      </w:pPr>
      <w:r>
        <w:rPr>
          <w:rFonts w:asciiTheme="minorEastAsia" w:eastAsiaTheme="minorEastAsia" w:hAnsiTheme="minorEastAsia" w:cstheme="minorEastAsia" w:hint="eastAsia"/>
          <w:b/>
          <w:sz w:val="24"/>
          <w:szCs w:val="28"/>
        </w:rPr>
        <w:t>五</w:t>
      </w:r>
      <w:r w:rsidR="0071665A">
        <w:rPr>
          <w:rFonts w:asciiTheme="minorEastAsia" w:eastAsiaTheme="minorEastAsia" w:hAnsiTheme="minorEastAsia" w:cstheme="minorEastAsia" w:hint="eastAsia"/>
          <w:b/>
          <w:sz w:val="24"/>
          <w:szCs w:val="28"/>
        </w:rPr>
        <w:t>、出现下列情形之一的，作废标处理</w:t>
      </w:r>
    </w:p>
    <w:p w:rsidR="00BB43F5" w:rsidRPr="00BB43F5" w:rsidRDefault="00BB43F5" w:rsidP="00BB43F5">
      <w:pPr>
        <w:snapToGrid w:val="0"/>
        <w:spacing w:line="360" w:lineRule="auto"/>
        <w:ind w:firstLineChars="200" w:firstLine="480"/>
        <w:rPr>
          <w:rFonts w:asciiTheme="minorEastAsia" w:eastAsiaTheme="minorEastAsia" w:hAnsiTheme="minorEastAsia" w:cstheme="minorEastAsia"/>
          <w:sz w:val="24"/>
          <w:szCs w:val="28"/>
        </w:rPr>
      </w:pPr>
      <w:r w:rsidRPr="00BB43F5">
        <w:rPr>
          <w:rFonts w:asciiTheme="minorEastAsia" w:eastAsiaTheme="minorEastAsia" w:hAnsiTheme="minorEastAsia" w:cstheme="minorEastAsia" w:hint="eastAsia"/>
          <w:sz w:val="24"/>
          <w:szCs w:val="28"/>
        </w:rPr>
        <w:t>1、符合专业条件的响应供应商或者对询价文件作实质响应的响应供应商不足3家的；</w:t>
      </w:r>
    </w:p>
    <w:p w:rsidR="00BB43F5" w:rsidRPr="00BB43F5" w:rsidRDefault="00BB43F5" w:rsidP="00BB43F5">
      <w:pPr>
        <w:snapToGrid w:val="0"/>
        <w:spacing w:line="360" w:lineRule="auto"/>
        <w:ind w:firstLineChars="200" w:firstLine="480"/>
        <w:rPr>
          <w:rFonts w:asciiTheme="minorEastAsia" w:eastAsiaTheme="minorEastAsia" w:hAnsiTheme="minorEastAsia" w:cstheme="minorEastAsia"/>
          <w:sz w:val="24"/>
          <w:szCs w:val="28"/>
        </w:rPr>
      </w:pPr>
      <w:r w:rsidRPr="00BB43F5">
        <w:rPr>
          <w:rFonts w:asciiTheme="minorEastAsia" w:eastAsiaTheme="minorEastAsia" w:hAnsiTheme="minorEastAsia" w:cstheme="minorEastAsia" w:hint="eastAsia"/>
          <w:sz w:val="24"/>
          <w:szCs w:val="28"/>
        </w:rPr>
        <w:lastRenderedPageBreak/>
        <w:t>2、出现影响采购公正的违法违规行为的；</w:t>
      </w:r>
    </w:p>
    <w:p w:rsidR="00BB43F5" w:rsidRPr="00BB43F5" w:rsidRDefault="00BB43F5" w:rsidP="00BB43F5">
      <w:pPr>
        <w:snapToGrid w:val="0"/>
        <w:spacing w:line="360" w:lineRule="auto"/>
        <w:ind w:firstLineChars="200" w:firstLine="480"/>
        <w:rPr>
          <w:rFonts w:asciiTheme="minorEastAsia" w:eastAsiaTheme="minorEastAsia" w:hAnsiTheme="minorEastAsia" w:cstheme="minorEastAsia"/>
          <w:sz w:val="24"/>
          <w:szCs w:val="28"/>
        </w:rPr>
      </w:pPr>
      <w:r w:rsidRPr="00BB43F5">
        <w:rPr>
          <w:rFonts w:asciiTheme="minorEastAsia" w:eastAsiaTheme="minorEastAsia" w:hAnsiTheme="minorEastAsia" w:cstheme="minorEastAsia" w:hint="eastAsia"/>
          <w:sz w:val="24"/>
          <w:szCs w:val="28"/>
        </w:rPr>
        <w:t>3、响应供应商的报价均超过了采购预算，采购人不能支付的；</w:t>
      </w:r>
    </w:p>
    <w:p w:rsidR="00BB43F5" w:rsidRPr="00BB43F5" w:rsidRDefault="00BB43F5" w:rsidP="00BB43F5">
      <w:pPr>
        <w:snapToGrid w:val="0"/>
        <w:spacing w:line="360" w:lineRule="auto"/>
        <w:ind w:firstLineChars="200" w:firstLine="480"/>
        <w:rPr>
          <w:rFonts w:asciiTheme="minorEastAsia" w:eastAsiaTheme="minorEastAsia" w:hAnsiTheme="minorEastAsia" w:cstheme="minorEastAsia"/>
          <w:sz w:val="24"/>
          <w:szCs w:val="28"/>
        </w:rPr>
      </w:pPr>
      <w:r w:rsidRPr="00BB43F5">
        <w:rPr>
          <w:rFonts w:asciiTheme="minorEastAsia" w:eastAsiaTheme="minorEastAsia" w:hAnsiTheme="minorEastAsia" w:cstheme="minorEastAsia" w:hint="eastAsia"/>
          <w:sz w:val="24"/>
          <w:szCs w:val="28"/>
        </w:rPr>
        <w:t>4、因重大变故，采购任务取消的。</w:t>
      </w:r>
    </w:p>
    <w:p w:rsidR="004C3622" w:rsidRDefault="00BB43F5" w:rsidP="00BB43F5">
      <w:pPr>
        <w:snapToGrid w:val="0"/>
        <w:spacing w:line="360" w:lineRule="auto"/>
        <w:ind w:firstLineChars="200" w:firstLine="480"/>
        <w:rPr>
          <w:rFonts w:asciiTheme="minorEastAsia" w:eastAsiaTheme="minorEastAsia" w:hAnsiTheme="minorEastAsia" w:cstheme="minorEastAsia"/>
          <w:sz w:val="24"/>
          <w:szCs w:val="24"/>
        </w:rPr>
      </w:pPr>
      <w:r w:rsidRPr="00BB43F5">
        <w:rPr>
          <w:rFonts w:asciiTheme="minorEastAsia" w:eastAsiaTheme="minorEastAsia" w:hAnsiTheme="minorEastAsia" w:cstheme="minorEastAsia" w:hint="eastAsia"/>
          <w:sz w:val="24"/>
          <w:szCs w:val="28"/>
        </w:rPr>
        <w:t>上述均保留询价小组认定可以确定为无效响应或废标的其他情况。</w:t>
      </w:r>
    </w:p>
    <w:p w:rsidR="004C3622" w:rsidRDefault="0071665A">
      <w:pPr>
        <w:autoSpaceDE w:val="0"/>
        <w:autoSpaceDN w:val="0"/>
        <w:adjustRightInd w:val="0"/>
        <w:snapToGrid w:val="0"/>
        <w:spacing w:line="360" w:lineRule="auto"/>
        <w:ind w:left="-178" w:right="210" w:firstLine="636"/>
        <w:rPr>
          <w:rFonts w:ascii="宋体" w:eastAsia="宋体" w:hAnsi="宋体" w:cs="宋体"/>
          <w:b/>
          <w:sz w:val="24"/>
          <w:szCs w:val="24"/>
          <w:lang w:val="zh-CN"/>
        </w:rPr>
      </w:pPr>
      <w:r>
        <w:rPr>
          <w:rFonts w:ascii="宋体" w:eastAsia="宋体" w:hAnsi="宋体" w:cs="宋体" w:hint="eastAsia"/>
          <w:b/>
          <w:sz w:val="24"/>
          <w:szCs w:val="24"/>
        </w:rPr>
        <w:t>七</w:t>
      </w:r>
      <w:r>
        <w:rPr>
          <w:rFonts w:ascii="宋体" w:eastAsia="宋体" w:hAnsi="宋体" w:cs="宋体" w:hint="eastAsia"/>
          <w:b/>
          <w:sz w:val="24"/>
          <w:szCs w:val="24"/>
          <w:lang w:val="zh-CN"/>
        </w:rPr>
        <w:t>、成交通知</w:t>
      </w:r>
    </w:p>
    <w:p w:rsidR="004C3622" w:rsidRDefault="0071665A">
      <w:pPr>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成交结果在“南通市中央创新区建设投资有限公司”网站通知公告栏公告，公告期限为1个工作日。《成交通知书》一经发出，采购人改变成交结果，或者成交供应商放弃成交的，各自承担相应的法律责任。《成交通知书》是采购合同的组成部分。</w:t>
      </w: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5"/>
        <w:rPr>
          <w:rFonts w:eastAsia="宋体"/>
          <w:sz w:val="24"/>
          <w:szCs w:val="24"/>
        </w:rPr>
      </w:pPr>
    </w:p>
    <w:p w:rsidR="004C3622" w:rsidRDefault="004C3622">
      <w:pPr>
        <w:pStyle w:val="a0"/>
        <w:spacing w:before="120"/>
        <w:ind w:firstLineChars="0" w:firstLine="0"/>
        <w:rPr>
          <w:rFonts w:eastAsia="宋体"/>
          <w:b/>
          <w:w w:val="80"/>
          <w:sz w:val="36"/>
          <w:szCs w:val="36"/>
        </w:rPr>
      </w:pPr>
      <w:bookmarkStart w:id="16" w:name="_Toc363573857"/>
    </w:p>
    <w:p w:rsidR="004C3622" w:rsidRDefault="004C3622">
      <w:pPr>
        <w:pStyle w:val="a0"/>
        <w:spacing w:before="120"/>
        <w:ind w:firstLineChars="0" w:firstLine="0"/>
        <w:rPr>
          <w:rFonts w:eastAsia="宋体"/>
          <w:b/>
          <w:w w:val="80"/>
          <w:sz w:val="36"/>
          <w:szCs w:val="36"/>
        </w:rPr>
      </w:pPr>
    </w:p>
    <w:p w:rsidR="004C3622" w:rsidRDefault="004C3622">
      <w:pPr>
        <w:pStyle w:val="a0"/>
        <w:spacing w:before="120"/>
        <w:ind w:firstLineChars="0" w:firstLine="0"/>
        <w:rPr>
          <w:rFonts w:eastAsia="宋体"/>
          <w:b/>
          <w:w w:val="80"/>
          <w:sz w:val="36"/>
          <w:szCs w:val="36"/>
        </w:rPr>
      </w:pPr>
    </w:p>
    <w:p w:rsidR="004C3622" w:rsidRDefault="004C3622">
      <w:pPr>
        <w:pStyle w:val="a0"/>
        <w:spacing w:before="120"/>
        <w:ind w:firstLineChars="0" w:firstLine="0"/>
        <w:rPr>
          <w:rFonts w:eastAsia="宋体"/>
          <w:b/>
          <w:w w:val="80"/>
          <w:sz w:val="36"/>
          <w:szCs w:val="36"/>
        </w:rPr>
      </w:pPr>
    </w:p>
    <w:p w:rsidR="004C3622" w:rsidRDefault="004C3622">
      <w:pPr>
        <w:pStyle w:val="a0"/>
        <w:spacing w:before="120"/>
        <w:ind w:firstLineChars="0" w:firstLine="0"/>
        <w:rPr>
          <w:rFonts w:eastAsia="宋体"/>
          <w:b/>
          <w:w w:val="80"/>
          <w:sz w:val="36"/>
          <w:szCs w:val="36"/>
        </w:rPr>
      </w:pPr>
    </w:p>
    <w:p w:rsidR="004C3622" w:rsidRDefault="004C3622">
      <w:pPr>
        <w:pStyle w:val="a0"/>
        <w:spacing w:before="120"/>
        <w:ind w:firstLineChars="0" w:firstLine="0"/>
        <w:rPr>
          <w:rFonts w:eastAsia="宋体"/>
          <w:b/>
          <w:w w:val="80"/>
          <w:sz w:val="36"/>
          <w:szCs w:val="36"/>
        </w:rPr>
      </w:pPr>
    </w:p>
    <w:p w:rsidR="004C3622" w:rsidRDefault="004C3622">
      <w:pPr>
        <w:pStyle w:val="a0"/>
        <w:spacing w:before="120"/>
        <w:ind w:firstLineChars="0" w:firstLine="0"/>
        <w:rPr>
          <w:rFonts w:eastAsia="宋体"/>
          <w:b/>
          <w:w w:val="80"/>
          <w:sz w:val="36"/>
          <w:szCs w:val="36"/>
        </w:rPr>
      </w:pPr>
    </w:p>
    <w:p w:rsidR="004C3622" w:rsidRDefault="0071665A">
      <w:pPr>
        <w:snapToGrid w:val="0"/>
        <w:spacing w:line="300" w:lineRule="auto"/>
        <w:jc w:val="center"/>
        <w:outlineLvl w:val="0"/>
        <w:rPr>
          <w:rFonts w:ascii="仿宋_GB2312" w:eastAsia="仿宋_GB2312" w:hAnsi="宋体"/>
          <w:b/>
          <w:sz w:val="36"/>
          <w:szCs w:val="36"/>
        </w:rPr>
      </w:pPr>
      <w:r>
        <w:rPr>
          <w:rFonts w:ascii="仿宋_GB2312" w:eastAsia="仿宋_GB2312" w:hAnsi="宋体" w:hint="eastAsia"/>
          <w:b/>
          <w:sz w:val="36"/>
          <w:szCs w:val="36"/>
        </w:rPr>
        <w:lastRenderedPageBreak/>
        <w:t>第五部分  合同签订与验收付款</w:t>
      </w:r>
    </w:p>
    <w:p w:rsidR="004C3622" w:rsidRDefault="0071665A">
      <w:pPr>
        <w:snapToGrid w:val="0"/>
        <w:spacing w:line="300" w:lineRule="auto"/>
        <w:jc w:val="left"/>
        <w:rPr>
          <w:rFonts w:ascii="仿宋_GB2312" w:eastAsia="仿宋_GB2312" w:hAnsi="宋体"/>
          <w:sz w:val="28"/>
          <w:szCs w:val="28"/>
        </w:rPr>
      </w:pPr>
      <w:r>
        <w:rPr>
          <w:rFonts w:ascii="仿宋_GB2312" w:eastAsia="仿宋_GB2312" w:hAnsi="宋体" w:hint="eastAsia"/>
          <w:sz w:val="28"/>
          <w:szCs w:val="28"/>
        </w:rPr>
        <w:t xml:space="preserve">  </w:t>
      </w:r>
    </w:p>
    <w:p w:rsidR="004C3622" w:rsidRDefault="0071665A">
      <w:pPr>
        <w:snapToGrid w:val="0"/>
        <w:spacing w:line="360" w:lineRule="auto"/>
        <w:ind w:firstLineChars="200" w:firstLine="480"/>
        <w:rPr>
          <w:rFonts w:ascii="宋体" w:eastAsia="宋体" w:hAnsi="宋体" w:cs="宋体"/>
          <w:sz w:val="24"/>
          <w:lang w:val="zh-CN"/>
        </w:rPr>
      </w:pPr>
      <w:r>
        <w:rPr>
          <w:rFonts w:ascii="宋体" w:eastAsia="宋体" w:hAnsi="宋体" w:cs="宋体" w:hint="eastAsia"/>
          <w:sz w:val="24"/>
          <w:lang w:val="zh-CN"/>
        </w:rPr>
        <w:t>一、成交供应商和采购单位在接到《成交通知书》后三十日内签订合同。合同签订后成交供应商方可履约，否则引起的一切后果由成交人自行承担。</w:t>
      </w:r>
      <w:r>
        <w:rPr>
          <w:rFonts w:ascii="宋体" w:eastAsia="宋体" w:hAnsi="宋体" w:cs="宋体" w:hint="eastAsia"/>
          <w:b/>
          <w:sz w:val="24"/>
        </w:rPr>
        <w:t>纸质合同一式陆份，采购人、供应商各叁份</w:t>
      </w:r>
      <w:r>
        <w:rPr>
          <w:rFonts w:ascii="宋体" w:eastAsia="宋体" w:hAnsi="宋体" w:cs="宋体" w:hint="eastAsia"/>
          <w:sz w:val="24"/>
        </w:rPr>
        <w:t>。</w:t>
      </w:r>
      <w:r>
        <w:rPr>
          <w:rFonts w:ascii="宋体" w:eastAsia="宋体" w:hAnsi="宋体" w:cs="宋体" w:hint="eastAsia"/>
          <w:sz w:val="24"/>
          <w:lang w:val="zh-CN"/>
        </w:rPr>
        <w:t>所签合同不得对采购文件作实质性修改。采购单位不得向成交供应商提出不合理的要求作为签订合同的条件，不得与成交供应商私下订立背离采购文件实质性内容的协议。</w:t>
      </w:r>
    </w:p>
    <w:p w:rsidR="004C3622" w:rsidRDefault="0071665A">
      <w:pPr>
        <w:snapToGrid w:val="0"/>
        <w:spacing w:line="360" w:lineRule="auto"/>
        <w:ind w:firstLineChars="200" w:firstLine="482"/>
        <w:rPr>
          <w:rFonts w:ascii="宋体" w:eastAsia="宋体" w:hAnsi="宋体" w:cs="宋体"/>
          <w:sz w:val="24"/>
        </w:rPr>
      </w:pPr>
      <w:r>
        <w:rPr>
          <w:rFonts w:ascii="宋体" w:eastAsia="宋体" w:hAnsi="宋体" w:cs="宋体" w:hint="eastAsia"/>
          <w:b/>
          <w:sz w:val="24"/>
        </w:rPr>
        <w:t>二</w:t>
      </w:r>
      <w:r>
        <w:rPr>
          <w:rFonts w:ascii="宋体" w:eastAsia="宋体" w:hAnsi="宋体" w:cs="宋体" w:hint="eastAsia"/>
          <w:sz w:val="24"/>
        </w:rPr>
        <w:t>、采购人按合同约定积极配合成交供应商履约，成交供应商履约到位后，请以书面形式向采购单位提出验收申请，采购人接到申请后及时组织相关专业技术人员，必要时邀请采购人、质检等部门共同参与验收，并出具验收报告，验收合格的支付相应款项。</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三、采购人故意推迟项目验收时间的，与成交供应商串通或要求成交供应商通过减少货物数量或降低服务标准的，在履行合同中采取更改配置、调换物品等手段的，要求成交供应商出具虚假发票或任意更改销售发票的，谋取不正当利益的，承担相应的法律责任。</w:t>
      </w:r>
    </w:p>
    <w:p w:rsidR="004C3622" w:rsidRDefault="0071665A">
      <w:pPr>
        <w:snapToGrid w:val="0"/>
        <w:spacing w:line="360" w:lineRule="auto"/>
        <w:ind w:firstLineChars="200" w:firstLine="480"/>
        <w:contextualSpacing/>
        <w:rPr>
          <w:rFonts w:ascii="宋体" w:eastAsia="宋体" w:hAnsi="宋体" w:cs="宋体"/>
          <w:sz w:val="24"/>
        </w:rPr>
      </w:pPr>
      <w:r>
        <w:rPr>
          <w:rFonts w:ascii="宋体" w:eastAsia="宋体" w:hAnsi="宋体" w:cs="宋体" w:hint="eastAsia"/>
          <w:sz w:val="24"/>
        </w:rPr>
        <w:t>四、成交供应商出现违约情形，应当及时纠正或补偿；造成损失的，按合同约定追究违约责任；发现有假冒、伪劣、走私产品、商业贿赂等违法情形的，应由采购人移交工商、质监、公安等行政执法部门依法查处。</w:t>
      </w:r>
    </w:p>
    <w:p w:rsidR="004C3622" w:rsidRDefault="0071665A">
      <w:pPr>
        <w:pStyle w:val="a1"/>
        <w:kinsoku w:val="0"/>
        <w:topLinePunct/>
        <w:autoSpaceDE w:val="0"/>
        <w:autoSpaceDN w:val="0"/>
        <w:snapToGrid w:val="0"/>
        <w:spacing w:line="360" w:lineRule="auto"/>
        <w:ind w:right="210" w:firstLineChars="214" w:firstLine="514"/>
        <w:contextualSpacing/>
        <w:rPr>
          <w:rFonts w:ascii="宋体" w:eastAsia="宋体" w:hAnsi="宋体" w:cs="宋体"/>
          <w:b/>
          <w:szCs w:val="24"/>
        </w:rPr>
      </w:pPr>
      <w:r>
        <w:rPr>
          <w:rFonts w:ascii="宋体" w:eastAsia="宋体" w:hAnsi="宋体" w:cs="宋体" w:hint="eastAsia"/>
          <w:szCs w:val="24"/>
          <w:lang w:val="zh-CN"/>
        </w:rPr>
        <w:t>五、</w:t>
      </w:r>
      <w:r>
        <w:rPr>
          <w:rFonts w:ascii="宋体" w:eastAsia="宋体" w:hAnsi="宋体" w:cs="宋体" w:hint="eastAsia"/>
          <w:b/>
          <w:szCs w:val="24"/>
        </w:rPr>
        <w:t>不响应付款方式的，视同响应文件无效处理。</w:t>
      </w:r>
      <w:r>
        <w:rPr>
          <w:rFonts w:ascii="宋体" w:eastAsia="宋体" w:hAnsi="宋体" w:cs="宋体" w:hint="eastAsia"/>
          <w:b/>
        </w:rPr>
        <w:t>实际付款方式以最终签订采购合同为准。</w:t>
      </w:r>
    </w:p>
    <w:bookmarkEnd w:id="16"/>
    <w:p w:rsidR="004C3622" w:rsidRPr="006B1F62" w:rsidRDefault="006B1F62" w:rsidP="006B1F62">
      <w:pPr>
        <w:snapToGrid w:val="0"/>
        <w:spacing w:line="360" w:lineRule="auto"/>
        <w:ind w:firstLineChars="200" w:firstLine="480"/>
        <w:contextualSpacing/>
        <w:rPr>
          <w:rFonts w:ascii="宋体" w:eastAsia="宋体" w:hAnsi="宋体" w:cs="宋体"/>
          <w:sz w:val="24"/>
        </w:rPr>
      </w:pPr>
      <w:r w:rsidRPr="006B1F62">
        <w:rPr>
          <w:rFonts w:ascii="宋体" w:eastAsia="宋体" w:hAnsi="宋体" w:cs="宋体" w:hint="eastAsia"/>
          <w:sz w:val="24"/>
        </w:rPr>
        <w:t>合同格式：按招标人要求。</w:t>
      </w:r>
    </w:p>
    <w:p w:rsidR="004C3622" w:rsidRDefault="004C3622">
      <w:pPr>
        <w:snapToGrid w:val="0"/>
        <w:spacing w:line="300" w:lineRule="auto"/>
        <w:jc w:val="center"/>
        <w:outlineLvl w:val="0"/>
        <w:rPr>
          <w:rFonts w:ascii="仿宋" w:eastAsia="仿宋" w:hAnsi="仿宋"/>
          <w:b/>
          <w:sz w:val="36"/>
          <w:szCs w:val="36"/>
        </w:rPr>
      </w:pPr>
    </w:p>
    <w:p w:rsidR="003248D5" w:rsidRPr="003248D5" w:rsidRDefault="003248D5" w:rsidP="003248D5">
      <w:pPr>
        <w:pStyle w:val="a0"/>
        <w:spacing w:before="120"/>
        <w:ind w:firstLine="600"/>
      </w:pPr>
    </w:p>
    <w:p w:rsidR="004C3622" w:rsidRDefault="004C3622">
      <w:pPr>
        <w:snapToGrid w:val="0"/>
        <w:spacing w:line="300" w:lineRule="auto"/>
        <w:jc w:val="center"/>
        <w:outlineLvl w:val="0"/>
        <w:rPr>
          <w:rFonts w:ascii="仿宋" w:eastAsia="仿宋" w:hAnsi="仿宋"/>
          <w:b/>
          <w:sz w:val="36"/>
          <w:szCs w:val="36"/>
        </w:rPr>
      </w:pPr>
    </w:p>
    <w:p w:rsidR="004C3622" w:rsidRDefault="004C3622">
      <w:pPr>
        <w:snapToGrid w:val="0"/>
        <w:spacing w:line="300" w:lineRule="auto"/>
        <w:jc w:val="center"/>
        <w:outlineLvl w:val="0"/>
        <w:rPr>
          <w:rFonts w:ascii="仿宋" w:eastAsia="仿宋" w:hAnsi="仿宋"/>
          <w:b/>
          <w:sz w:val="36"/>
          <w:szCs w:val="36"/>
        </w:rPr>
      </w:pPr>
    </w:p>
    <w:p w:rsidR="004C3622" w:rsidRDefault="004C3622">
      <w:pPr>
        <w:snapToGrid w:val="0"/>
        <w:spacing w:line="300" w:lineRule="auto"/>
        <w:jc w:val="center"/>
        <w:outlineLvl w:val="0"/>
        <w:rPr>
          <w:rFonts w:ascii="仿宋" w:eastAsia="仿宋" w:hAnsi="仿宋"/>
          <w:b/>
          <w:sz w:val="36"/>
          <w:szCs w:val="36"/>
        </w:rPr>
      </w:pPr>
    </w:p>
    <w:p w:rsidR="004C3622" w:rsidRDefault="004C3622">
      <w:pPr>
        <w:snapToGrid w:val="0"/>
        <w:spacing w:line="300" w:lineRule="auto"/>
        <w:jc w:val="center"/>
        <w:outlineLvl w:val="0"/>
        <w:rPr>
          <w:rFonts w:ascii="仿宋" w:eastAsia="仿宋" w:hAnsi="仿宋"/>
          <w:b/>
          <w:sz w:val="36"/>
          <w:szCs w:val="36"/>
        </w:rPr>
      </w:pPr>
    </w:p>
    <w:p w:rsidR="009376DE" w:rsidRPr="009376DE" w:rsidRDefault="009376DE" w:rsidP="009376DE">
      <w:pPr>
        <w:pStyle w:val="a0"/>
        <w:spacing w:before="120"/>
        <w:ind w:firstLine="600"/>
      </w:pPr>
    </w:p>
    <w:p w:rsidR="004C3622" w:rsidRDefault="004C3622">
      <w:pPr>
        <w:snapToGrid w:val="0"/>
        <w:spacing w:line="300" w:lineRule="auto"/>
        <w:jc w:val="center"/>
        <w:outlineLvl w:val="0"/>
        <w:rPr>
          <w:rFonts w:ascii="仿宋" w:eastAsia="仿宋" w:hAnsi="仿宋"/>
          <w:b/>
          <w:sz w:val="36"/>
          <w:szCs w:val="36"/>
        </w:rPr>
      </w:pPr>
    </w:p>
    <w:p w:rsidR="004C3622" w:rsidRPr="00C11DCB" w:rsidRDefault="0071665A" w:rsidP="00C11DCB">
      <w:pPr>
        <w:autoSpaceDE w:val="0"/>
        <w:autoSpaceDN w:val="0"/>
        <w:adjustRightInd w:val="0"/>
        <w:snapToGrid w:val="0"/>
        <w:spacing w:line="300" w:lineRule="auto"/>
        <w:jc w:val="center"/>
        <w:rPr>
          <w:rFonts w:ascii="仿宋_GB2312" w:eastAsia="仿宋_GB2312"/>
          <w:b/>
          <w:bCs/>
          <w:sz w:val="36"/>
          <w:szCs w:val="36"/>
          <w:lang w:val="zh-CN"/>
        </w:rPr>
      </w:pPr>
      <w:r w:rsidRPr="00C11DCB">
        <w:rPr>
          <w:rFonts w:ascii="仿宋_GB2312" w:eastAsia="仿宋_GB2312" w:hint="eastAsia"/>
          <w:b/>
          <w:bCs/>
          <w:sz w:val="36"/>
          <w:szCs w:val="36"/>
          <w:lang w:val="zh-CN"/>
        </w:rPr>
        <w:lastRenderedPageBreak/>
        <w:t>第六部分  询价响应文件组成</w:t>
      </w:r>
    </w:p>
    <w:p w:rsidR="004C3622" w:rsidRDefault="0071665A">
      <w:pPr>
        <w:snapToGrid w:val="0"/>
        <w:spacing w:line="480" w:lineRule="exact"/>
        <w:ind w:firstLine="555"/>
        <w:jc w:val="left"/>
        <w:rPr>
          <w:rFonts w:ascii="宋体" w:eastAsia="宋体" w:hAnsi="宋体" w:cs="宋体"/>
          <w:b/>
          <w:sz w:val="24"/>
        </w:rPr>
      </w:pPr>
      <w:r>
        <w:rPr>
          <w:rFonts w:ascii="宋体" w:eastAsia="宋体" w:hAnsi="宋体" w:cs="宋体" w:hint="eastAsia"/>
          <w:b/>
          <w:sz w:val="24"/>
        </w:rPr>
        <w:t>询价响应文件由资格审查文件、报价文件两部分组成</w:t>
      </w:r>
      <w:r>
        <w:rPr>
          <w:rFonts w:ascii="宋体" w:eastAsia="宋体" w:hAnsi="宋体" w:cs="宋体" w:hint="eastAsia"/>
          <w:b/>
          <w:kern w:val="0"/>
          <w:sz w:val="24"/>
          <w:lang w:val="zh-CN"/>
        </w:rPr>
        <w:t>，相关格式参见附件</w:t>
      </w:r>
      <w:r>
        <w:rPr>
          <w:rFonts w:ascii="宋体" w:eastAsia="宋体" w:hAnsi="宋体" w:cs="宋体" w:hint="eastAsia"/>
          <w:b/>
          <w:sz w:val="24"/>
        </w:rPr>
        <w:t>。</w:t>
      </w:r>
    </w:p>
    <w:p w:rsidR="004C3622" w:rsidRDefault="0071665A">
      <w:pPr>
        <w:pStyle w:val="29"/>
        <w:snapToGrid w:val="0"/>
        <w:spacing w:line="480" w:lineRule="exact"/>
        <w:ind w:firstLine="496"/>
        <w:rPr>
          <w:rFonts w:ascii="宋体" w:eastAsia="宋体" w:cs="宋体"/>
          <w:b/>
          <w:sz w:val="24"/>
          <w:szCs w:val="24"/>
        </w:rPr>
      </w:pPr>
      <w:r>
        <w:rPr>
          <w:rFonts w:ascii="宋体" w:eastAsia="宋体" w:cs="宋体" w:hint="eastAsia"/>
          <w:b/>
          <w:sz w:val="24"/>
          <w:szCs w:val="24"/>
        </w:rPr>
        <w:t>一、资格审查文件（不能出现报价）：</w:t>
      </w:r>
    </w:p>
    <w:p w:rsidR="004C3622" w:rsidRDefault="0071665A">
      <w:pPr>
        <w:snapToGrid w:val="0"/>
        <w:spacing w:line="440" w:lineRule="exact"/>
        <w:ind w:firstLineChars="200" w:firstLine="480"/>
        <w:rPr>
          <w:rFonts w:asciiTheme="minorEastAsia" w:eastAsiaTheme="minorEastAsia" w:hAnsiTheme="minorEastAsia" w:cstheme="minorEastAsia"/>
          <w:sz w:val="24"/>
        </w:rPr>
      </w:pPr>
      <w:bookmarkStart w:id="17" w:name="_Hlk127283934"/>
      <w:r>
        <w:rPr>
          <w:rFonts w:asciiTheme="minorEastAsia" w:eastAsiaTheme="minorEastAsia" w:hAnsiTheme="minorEastAsia" w:cstheme="minorEastAsia" w:hint="eastAsia"/>
          <w:sz w:val="24"/>
        </w:rPr>
        <w:t>1、提供营业执照副本复印件加盖公章；</w:t>
      </w:r>
    </w:p>
    <w:p w:rsidR="004C3622" w:rsidRDefault="0071665A">
      <w:pPr>
        <w:snapToGrid w:val="0"/>
        <w:spacing w:line="44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w:t>
      </w:r>
      <w:bookmarkStart w:id="18" w:name="_Hlk127278804"/>
      <w:r>
        <w:rPr>
          <w:rFonts w:asciiTheme="minorEastAsia" w:eastAsiaTheme="minorEastAsia" w:hAnsiTheme="minorEastAsia" w:cstheme="minorEastAsia" w:hint="eastAsia"/>
          <w:sz w:val="24"/>
        </w:rPr>
        <w:t>法定代表人参加询价的，提供法人代表身份证明及本人身份证复印件加盖公章；非法定代表人参加的，提供法人授权委托书、被委托授权人身份证（格式详见附件）；</w:t>
      </w:r>
    </w:p>
    <w:p w:rsidR="0074091E" w:rsidRDefault="0071665A">
      <w:pPr>
        <w:snapToGrid w:val="0"/>
        <w:spacing w:line="44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w:t>
      </w:r>
      <w:r w:rsidR="0074091E">
        <w:rPr>
          <w:rFonts w:asciiTheme="minorEastAsia" w:eastAsiaTheme="minorEastAsia" w:hAnsiTheme="minorEastAsia" w:cstheme="minorEastAsia" w:hint="eastAsia"/>
          <w:sz w:val="24"/>
        </w:rPr>
        <w:t>厂家授权委托书（格式详见附件）</w:t>
      </w:r>
    </w:p>
    <w:p w:rsidR="004C3622" w:rsidRDefault="0074091E">
      <w:pPr>
        <w:snapToGrid w:val="0"/>
        <w:spacing w:line="44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4、</w:t>
      </w:r>
      <w:r w:rsidR="0071665A">
        <w:rPr>
          <w:rFonts w:asciiTheme="minorEastAsia" w:eastAsiaTheme="minorEastAsia" w:hAnsiTheme="minorEastAsia" w:cstheme="minorEastAsia" w:hint="eastAsia"/>
          <w:sz w:val="24"/>
        </w:rPr>
        <w:t>关于资格文件的声明函（格式详见附件）；</w:t>
      </w:r>
    </w:p>
    <w:p w:rsidR="004C3622" w:rsidRDefault="0071665A">
      <w:pPr>
        <w:snapToGrid w:val="0"/>
        <w:spacing w:line="440" w:lineRule="exact"/>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5、技术部分正负偏离表（格式详见附件）；</w:t>
      </w:r>
    </w:p>
    <w:p w:rsidR="004C3622" w:rsidRDefault="0071665A">
      <w:pPr>
        <w:pStyle w:val="a0"/>
        <w:spacing w:before="120"/>
        <w:ind w:firstLineChars="200" w:firstLine="480"/>
      </w:pPr>
      <w:r>
        <w:rPr>
          <w:rFonts w:eastAsia="宋体" w:hint="eastAsia"/>
        </w:rPr>
        <w:t>6</w:t>
      </w:r>
      <w:r>
        <w:rPr>
          <w:rFonts w:eastAsia="宋体" w:hint="eastAsia"/>
        </w:rPr>
        <w:t>、其它在</w:t>
      </w:r>
      <w:r>
        <w:rPr>
          <w:rFonts w:eastAsia="宋体" w:hint="eastAsia"/>
          <w:bCs/>
          <w:lang w:val="zh-CN"/>
        </w:rPr>
        <w:t>询价</w:t>
      </w:r>
      <w:r>
        <w:rPr>
          <w:rFonts w:eastAsia="宋体" w:hint="eastAsia"/>
        </w:rPr>
        <w:t>文件中需要提交的材料。</w:t>
      </w:r>
    </w:p>
    <w:bookmarkEnd w:id="17"/>
    <w:bookmarkEnd w:id="18"/>
    <w:p w:rsidR="004C3622" w:rsidRDefault="0071665A">
      <w:pPr>
        <w:snapToGrid w:val="0"/>
        <w:spacing w:line="440" w:lineRule="exact"/>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以上材料如为复印件均需加盖</w:t>
      </w:r>
      <w:r>
        <w:rPr>
          <w:rFonts w:ascii="宋体" w:eastAsia="宋体" w:hAnsi="宋体" w:cs="宋体" w:hint="eastAsia"/>
          <w:b/>
          <w:kern w:val="0"/>
          <w:sz w:val="24"/>
          <w:lang w:val="zh-CN"/>
        </w:rPr>
        <w:t>响应供应商</w:t>
      </w:r>
      <w:r>
        <w:rPr>
          <w:rFonts w:asciiTheme="minorEastAsia" w:eastAsiaTheme="minorEastAsia" w:hAnsiTheme="minorEastAsia" w:cstheme="minorEastAsia" w:hint="eastAsia"/>
          <w:b/>
          <w:bCs/>
          <w:sz w:val="24"/>
        </w:rPr>
        <w:t>公章。</w:t>
      </w:r>
    </w:p>
    <w:p w:rsidR="004C3622" w:rsidRDefault="0071665A">
      <w:pPr>
        <w:snapToGrid w:val="0"/>
        <w:spacing w:line="440" w:lineRule="exact"/>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二、报价文件：</w:t>
      </w:r>
    </w:p>
    <w:p w:rsidR="004C3622" w:rsidRDefault="0071665A">
      <w:pPr>
        <w:spacing w:line="440" w:lineRule="exact"/>
        <w:ind w:left="3" w:firstLineChars="200" w:firstLine="480"/>
        <w:outlineLvl w:val="4"/>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1、询价响应报价总表（格式详见附件）；</w:t>
      </w:r>
    </w:p>
    <w:p w:rsidR="004C3622" w:rsidRDefault="0071665A">
      <w:pPr>
        <w:snapToGrid w:val="0"/>
        <w:spacing w:line="480" w:lineRule="exact"/>
        <w:ind w:firstLineChars="192" w:firstLine="461"/>
        <w:contextualSpacing/>
        <w:rPr>
          <w:rFonts w:asciiTheme="minorEastAsia" w:eastAsiaTheme="minorEastAsia" w:hAnsiTheme="minorEastAsia" w:cstheme="minorEastAsia"/>
          <w:kern w:val="0"/>
          <w:sz w:val="24"/>
          <w:lang w:val="zh-CN"/>
        </w:rPr>
      </w:pPr>
      <w:r>
        <w:rPr>
          <w:rFonts w:asciiTheme="minorEastAsia" w:eastAsiaTheme="minorEastAsia" w:hAnsiTheme="minorEastAsia" w:cstheme="minorEastAsia" w:hint="eastAsia"/>
          <w:sz w:val="24"/>
        </w:rPr>
        <w:t>2、分项报价明细表（</w:t>
      </w:r>
      <w:r w:rsidR="00A0093E">
        <w:rPr>
          <w:rFonts w:asciiTheme="minorEastAsia" w:eastAsiaTheme="minorEastAsia" w:hAnsiTheme="minorEastAsia" w:cstheme="minorEastAsia" w:hint="eastAsia"/>
          <w:sz w:val="24"/>
        </w:rPr>
        <w:t>如有，格式自拟</w:t>
      </w:r>
      <w:r>
        <w:rPr>
          <w:rFonts w:asciiTheme="minorEastAsia" w:eastAsiaTheme="minorEastAsia" w:hAnsiTheme="minorEastAsia" w:cstheme="minorEastAsia" w:hint="eastAsia"/>
          <w:sz w:val="24"/>
        </w:rPr>
        <w:t>）。</w:t>
      </w:r>
    </w:p>
    <w:p w:rsidR="00A0093E" w:rsidRDefault="00A0093E">
      <w:pPr>
        <w:widowControl/>
        <w:jc w:val="left"/>
        <w:rPr>
          <w:rFonts w:ascii="宋体" w:eastAsia="宋体" w:hAnsi="宋体" w:cs="宋体"/>
          <w:b/>
          <w:bCs/>
          <w:sz w:val="32"/>
          <w:szCs w:val="32"/>
        </w:rPr>
      </w:pPr>
      <w:r>
        <w:rPr>
          <w:rFonts w:ascii="宋体" w:eastAsia="宋体" w:hAnsi="宋体" w:cs="宋体"/>
          <w:b/>
          <w:bCs/>
          <w:sz w:val="32"/>
          <w:szCs w:val="32"/>
        </w:rPr>
        <w:br w:type="page"/>
      </w:r>
    </w:p>
    <w:p w:rsidR="004C3622" w:rsidRDefault="0071665A" w:rsidP="00A0093E">
      <w:pPr>
        <w:spacing w:line="360" w:lineRule="auto"/>
        <w:ind w:firstLineChars="200" w:firstLine="643"/>
        <w:rPr>
          <w:rFonts w:ascii="宋体" w:eastAsia="宋体" w:hAnsi="宋体" w:cs="宋体"/>
          <w:sz w:val="24"/>
        </w:rPr>
      </w:pPr>
      <w:r>
        <w:rPr>
          <w:rFonts w:ascii="宋体" w:eastAsia="宋体" w:hAnsi="宋体" w:cs="宋体" w:hint="eastAsia"/>
          <w:b/>
          <w:bCs/>
          <w:sz w:val="32"/>
          <w:szCs w:val="32"/>
        </w:rPr>
        <w:lastRenderedPageBreak/>
        <w:t>附件：</w:t>
      </w:r>
      <w:r>
        <w:rPr>
          <w:rFonts w:ascii="宋体" w:eastAsia="宋体" w:hAnsi="宋体" w:cs="宋体" w:hint="eastAsia"/>
          <w:b/>
          <w:bCs/>
          <w:sz w:val="32"/>
          <w:szCs w:val="32"/>
        </w:rPr>
        <w:br/>
      </w:r>
    </w:p>
    <w:p w:rsidR="004C3622" w:rsidRDefault="004C3622">
      <w:pPr>
        <w:spacing w:line="360" w:lineRule="auto"/>
        <w:ind w:firstLineChars="200" w:firstLine="480"/>
        <w:rPr>
          <w:rFonts w:ascii="宋体" w:eastAsia="宋体" w:hAnsi="宋体" w:cs="宋体"/>
          <w:sz w:val="24"/>
        </w:rPr>
      </w:pPr>
    </w:p>
    <w:p w:rsidR="004C3622" w:rsidRDefault="004C3622">
      <w:pPr>
        <w:spacing w:line="360" w:lineRule="auto"/>
        <w:ind w:firstLineChars="200" w:firstLine="480"/>
        <w:rPr>
          <w:rFonts w:ascii="宋体" w:eastAsia="宋体" w:hAnsi="宋体" w:cs="宋体"/>
          <w:sz w:val="24"/>
        </w:rPr>
      </w:pPr>
    </w:p>
    <w:p w:rsidR="004C3622" w:rsidRDefault="0071665A">
      <w:pPr>
        <w:spacing w:line="360" w:lineRule="auto"/>
        <w:jc w:val="center"/>
        <w:rPr>
          <w:rFonts w:ascii="宋体" w:eastAsia="宋体" w:hAnsi="宋体" w:cs="宋体"/>
          <w:b/>
          <w:sz w:val="24"/>
          <w:u w:val="single"/>
        </w:rPr>
      </w:pPr>
      <w:r>
        <w:rPr>
          <w:rFonts w:ascii="宋体" w:eastAsia="宋体" w:hAnsi="宋体" w:cs="宋体" w:hint="eastAsia"/>
          <w:b/>
          <w:sz w:val="24"/>
          <w:u w:val="single"/>
        </w:rPr>
        <w:t xml:space="preserve">项目名称 </w:t>
      </w:r>
    </w:p>
    <w:p w:rsidR="004C3622" w:rsidRDefault="0071665A">
      <w:pPr>
        <w:spacing w:line="360" w:lineRule="auto"/>
        <w:jc w:val="center"/>
        <w:rPr>
          <w:rFonts w:ascii="宋体" w:eastAsia="宋体" w:hAnsi="宋体" w:cs="宋体"/>
          <w:b/>
          <w:bCs/>
          <w:sz w:val="24"/>
        </w:rPr>
      </w:pPr>
      <w:r>
        <w:rPr>
          <w:rFonts w:ascii="宋体" w:eastAsia="宋体" w:hAnsi="宋体" w:cs="宋体" w:hint="eastAsia"/>
          <w:sz w:val="24"/>
        </w:rPr>
        <w:t>项目编号：</w:t>
      </w:r>
    </w:p>
    <w:p w:rsidR="004C3622" w:rsidRDefault="004C3622">
      <w:pPr>
        <w:spacing w:line="360" w:lineRule="auto"/>
        <w:ind w:firstLineChars="1000" w:firstLine="2400"/>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71665A">
      <w:pPr>
        <w:spacing w:line="360" w:lineRule="auto"/>
        <w:jc w:val="center"/>
        <w:rPr>
          <w:rFonts w:ascii="宋体" w:eastAsia="宋体" w:hAnsi="宋体" w:cs="宋体"/>
          <w:b/>
          <w:bCs/>
          <w:sz w:val="32"/>
          <w:szCs w:val="32"/>
        </w:rPr>
      </w:pPr>
      <w:r>
        <w:rPr>
          <w:rFonts w:ascii="宋体" w:eastAsia="宋体" w:hAnsi="宋体" w:cs="宋体" w:hint="eastAsia"/>
          <w:b/>
          <w:bCs/>
          <w:sz w:val="32"/>
          <w:szCs w:val="32"/>
        </w:rPr>
        <w:t>询价响应文件</w:t>
      </w:r>
    </w:p>
    <w:p w:rsidR="004C3622" w:rsidRDefault="004C3622">
      <w:pPr>
        <w:spacing w:line="360" w:lineRule="auto"/>
        <w:rPr>
          <w:rFonts w:ascii="宋体" w:eastAsia="宋体" w:hAnsi="宋体" w:cs="宋体"/>
          <w:sz w:val="24"/>
        </w:rPr>
      </w:pPr>
    </w:p>
    <w:p w:rsidR="004C3622" w:rsidRDefault="0071665A">
      <w:pPr>
        <w:spacing w:line="360" w:lineRule="auto"/>
        <w:jc w:val="center"/>
        <w:rPr>
          <w:rFonts w:ascii="宋体" w:eastAsia="宋体" w:hAnsi="宋体" w:cs="宋体"/>
          <w:bCs/>
          <w:sz w:val="24"/>
        </w:rPr>
      </w:pPr>
      <w:r>
        <w:rPr>
          <w:rFonts w:ascii="宋体" w:eastAsia="宋体" w:hAnsi="宋体" w:cs="宋体" w:hint="eastAsia"/>
          <w:sz w:val="24"/>
        </w:rPr>
        <w:t>对应</w:t>
      </w:r>
      <w:r>
        <w:rPr>
          <w:rFonts w:ascii="宋体" w:eastAsia="宋体" w:hAnsi="宋体" w:cs="宋体" w:hint="eastAsia"/>
          <w:bCs/>
          <w:sz w:val="24"/>
        </w:rPr>
        <w:t>询价响应文件</w:t>
      </w:r>
      <w:r>
        <w:rPr>
          <w:rFonts w:ascii="宋体" w:eastAsia="宋体" w:hAnsi="宋体" w:cs="宋体" w:hint="eastAsia"/>
          <w:sz w:val="24"/>
        </w:rPr>
        <w:t>填写：资格审查文件</w:t>
      </w:r>
    </w:p>
    <w:p w:rsidR="004C3622" w:rsidRDefault="0071665A">
      <w:pPr>
        <w:spacing w:line="360" w:lineRule="auto"/>
        <w:jc w:val="center"/>
        <w:rPr>
          <w:rFonts w:ascii="宋体" w:eastAsia="宋体" w:hAnsi="宋体" w:cs="宋体"/>
          <w:bCs/>
          <w:sz w:val="24"/>
        </w:rPr>
      </w:pPr>
      <w:r>
        <w:rPr>
          <w:rFonts w:ascii="宋体" w:eastAsia="宋体" w:hAnsi="宋体" w:cs="宋体" w:hint="eastAsia"/>
          <w:sz w:val="24"/>
        </w:rPr>
        <w:t>对应</w:t>
      </w:r>
      <w:r>
        <w:rPr>
          <w:rFonts w:ascii="宋体" w:eastAsia="宋体" w:hAnsi="宋体" w:cs="宋体" w:hint="eastAsia"/>
          <w:bCs/>
          <w:sz w:val="24"/>
        </w:rPr>
        <w:t>询价响应文件</w:t>
      </w:r>
      <w:r>
        <w:rPr>
          <w:rFonts w:ascii="宋体" w:eastAsia="宋体" w:hAnsi="宋体" w:cs="宋体" w:hint="eastAsia"/>
          <w:sz w:val="24"/>
        </w:rPr>
        <w:t>填写：报价文件</w:t>
      </w:r>
    </w:p>
    <w:p w:rsidR="004C3622" w:rsidRDefault="0071665A">
      <w:pPr>
        <w:jc w:val="center"/>
        <w:rPr>
          <w:rFonts w:ascii="宋体" w:eastAsia="宋体" w:hAnsi="宋体" w:cs="宋体"/>
          <w:b/>
          <w:sz w:val="24"/>
        </w:rPr>
      </w:pPr>
      <w:r>
        <w:rPr>
          <w:rFonts w:ascii="宋体" w:eastAsia="宋体" w:hAnsi="宋体" w:cs="宋体" w:hint="eastAsia"/>
          <w:b/>
          <w:sz w:val="24"/>
        </w:rPr>
        <w:t>（资格后审）</w:t>
      </w:r>
    </w:p>
    <w:p w:rsidR="004C3622" w:rsidRDefault="004C3622">
      <w:pPr>
        <w:jc w:val="center"/>
        <w:rPr>
          <w:rFonts w:ascii="宋体" w:eastAsia="宋体" w:hAnsi="宋体" w:cs="宋体"/>
          <w:b/>
          <w:sz w:val="24"/>
        </w:rPr>
      </w:pPr>
    </w:p>
    <w:p w:rsidR="004C3622" w:rsidRDefault="0071665A">
      <w:pPr>
        <w:snapToGrid w:val="0"/>
        <w:spacing w:line="520" w:lineRule="exact"/>
        <w:jc w:val="center"/>
        <w:rPr>
          <w:rFonts w:ascii="宋体" w:eastAsia="宋体" w:hAnsi="宋体" w:cs="宋体"/>
          <w:b/>
          <w:sz w:val="24"/>
        </w:rPr>
      </w:pPr>
      <w:r>
        <w:rPr>
          <w:rFonts w:ascii="宋体" w:eastAsia="宋体" w:hAnsi="宋体" w:cs="宋体" w:hint="eastAsia"/>
          <w:b/>
          <w:sz w:val="24"/>
        </w:rPr>
        <w:t xml:space="preserve"> </w:t>
      </w:r>
    </w:p>
    <w:p w:rsidR="004C3622" w:rsidRDefault="004C3622">
      <w:pPr>
        <w:spacing w:line="360" w:lineRule="auto"/>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4C3622">
      <w:pPr>
        <w:spacing w:line="360" w:lineRule="auto"/>
        <w:rPr>
          <w:rFonts w:ascii="宋体" w:eastAsia="宋体" w:hAnsi="宋体" w:cs="宋体"/>
          <w:sz w:val="24"/>
        </w:rPr>
      </w:pPr>
    </w:p>
    <w:p w:rsidR="004C3622" w:rsidRDefault="0071665A">
      <w:pPr>
        <w:spacing w:line="360" w:lineRule="auto"/>
        <w:ind w:firstLineChars="600" w:firstLine="1440"/>
        <w:rPr>
          <w:rFonts w:ascii="宋体" w:eastAsia="宋体" w:hAnsi="宋体" w:cs="宋体"/>
          <w:sz w:val="24"/>
        </w:rPr>
      </w:pPr>
      <w:r>
        <w:rPr>
          <w:rFonts w:ascii="宋体" w:eastAsia="宋体" w:hAnsi="宋体" w:cs="宋体" w:hint="eastAsia"/>
          <w:sz w:val="24"/>
        </w:rPr>
        <w:t>响应供应商：参加响应供应商全称（公章）</w:t>
      </w:r>
    </w:p>
    <w:p w:rsidR="004C3622" w:rsidRDefault="0071665A">
      <w:pPr>
        <w:spacing w:line="360" w:lineRule="auto"/>
        <w:ind w:firstLineChars="600" w:firstLine="1440"/>
        <w:rPr>
          <w:rFonts w:ascii="宋体" w:eastAsia="宋体" w:hAnsi="宋体" w:cs="宋体"/>
          <w:sz w:val="24"/>
        </w:rPr>
      </w:pPr>
      <w:r>
        <w:rPr>
          <w:rFonts w:ascii="宋体" w:eastAsia="宋体" w:hAnsi="宋体" w:cs="宋体" w:hint="eastAsia"/>
          <w:sz w:val="24"/>
        </w:rPr>
        <w:t>日  期：      年  月  日</w:t>
      </w:r>
    </w:p>
    <w:p w:rsidR="004C3622" w:rsidRDefault="0071665A">
      <w:pPr>
        <w:jc w:val="left"/>
        <w:rPr>
          <w:rFonts w:ascii="宋体" w:eastAsia="宋体" w:hAnsi="宋体" w:cs="宋体"/>
          <w:b/>
          <w:bCs/>
          <w:sz w:val="24"/>
          <w:szCs w:val="24"/>
        </w:rPr>
      </w:pPr>
      <w:r>
        <w:rPr>
          <w:rFonts w:ascii="宋体" w:eastAsia="宋体" w:hAnsi="宋体" w:cs="宋体" w:hint="eastAsia"/>
          <w:sz w:val="24"/>
        </w:rPr>
        <w:br w:type="page"/>
      </w:r>
      <w:r>
        <w:rPr>
          <w:rFonts w:ascii="宋体" w:eastAsia="宋体" w:hAnsi="宋体" w:cs="宋体" w:hint="eastAsia"/>
          <w:b/>
          <w:bCs/>
          <w:sz w:val="24"/>
          <w:szCs w:val="24"/>
        </w:rPr>
        <w:lastRenderedPageBreak/>
        <w:t>一、资格审查文件相关的格式文件及表格</w:t>
      </w:r>
    </w:p>
    <w:p w:rsidR="004C3622" w:rsidRDefault="0071665A">
      <w:pPr>
        <w:snapToGrid w:val="0"/>
        <w:spacing w:line="420" w:lineRule="exact"/>
        <w:jc w:val="center"/>
        <w:outlineLvl w:val="4"/>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1.法定代表人身份证明</w:t>
      </w:r>
    </w:p>
    <w:p w:rsidR="004C3622" w:rsidRDefault="0071665A">
      <w:pPr>
        <w:widowControl/>
        <w:snapToGrid w:val="0"/>
        <w:spacing w:before="380" w:after="380" w:line="420" w:lineRule="exact"/>
        <w:textAlignment w:val="baseline"/>
        <w:rPr>
          <w:rFonts w:asciiTheme="minorEastAsia" w:eastAsiaTheme="minorEastAsia" w:hAnsiTheme="minorEastAsia" w:cstheme="minorEastAsia"/>
          <w:sz w:val="24"/>
        </w:rPr>
      </w:pPr>
      <w:bookmarkStart w:id="19" w:name="_Hlk49178957"/>
      <w:r>
        <w:rPr>
          <w:rFonts w:asciiTheme="minorEastAsia" w:eastAsiaTheme="minorEastAsia" w:hAnsiTheme="minorEastAsia" w:cstheme="minorEastAsia" w:hint="eastAsia"/>
          <w:sz w:val="24"/>
        </w:rPr>
        <w:t>南通市紫琅公园管理有限公司：</w:t>
      </w:r>
      <w:bookmarkEnd w:id="19"/>
    </w:p>
    <w:p w:rsidR="004C3622" w:rsidRDefault="0071665A">
      <w:pPr>
        <w:widowControl/>
        <w:snapToGrid w:val="0"/>
        <w:spacing w:line="420" w:lineRule="exact"/>
        <w:ind w:firstLineChars="200" w:firstLine="480"/>
        <w:textAlignment w:val="baseline"/>
        <w:rPr>
          <w:rFonts w:asciiTheme="minorEastAsia" w:eastAsiaTheme="minorEastAsia" w:hAnsiTheme="minorEastAsia" w:cstheme="minorEastAsia"/>
          <w:sz w:val="24"/>
        </w:rPr>
      </w:pPr>
      <w:r>
        <w:rPr>
          <w:rFonts w:asciiTheme="minorEastAsia" w:eastAsiaTheme="minorEastAsia" w:hAnsiTheme="minorEastAsia" w:cstheme="minorEastAsia" w:hint="eastAsia"/>
          <w:sz w:val="24"/>
          <w:u w:val="single" w:color="000000"/>
        </w:rPr>
        <w:t xml:space="preserve">　　　　　　</w:t>
      </w:r>
      <w:r>
        <w:rPr>
          <w:rFonts w:asciiTheme="minorEastAsia" w:eastAsiaTheme="minorEastAsia" w:hAnsiTheme="minorEastAsia" w:cstheme="minorEastAsia" w:hint="eastAsia"/>
          <w:sz w:val="24"/>
        </w:rPr>
        <w:t>（先生／女士）现任我单位</w:t>
      </w:r>
      <w:r>
        <w:rPr>
          <w:rFonts w:asciiTheme="minorEastAsia" w:eastAsiaTheme="minorEastAsia" w:hAnsiTheme="minorEastAsia" w:cstheme="minorEastAsia" w:hint="eastAsia"/>
          <w:sz w:val="24"/>
          <w:u w:val="single" w:color="000000"/>
        </w:rPr>
        <w:t xml:space="preserve">　　　　　　　</w:t>
      </w:r>
      <w:r>
        <w:rPr>
          <w:rFonts w:asciiTheme="minorEastAsia" w:eastAsiaTheme="minorEastAsia" w:hAnsiTheme="minorEastAsia" w:cstheme="minorEastAsia" w:hint="eastAsia"/>
          <w:sz w:val="24"/>
        </w:rPr>
        <w:t>职务，为法定代表人，特此证明。</w:t>
      </w:r>
    </w:p>
    <w:p w:rsidR="004C3622" w:rsidRDefault="0071665A">
      <w:pPr>
        <w:widowControl/>
        <w:snapToGrid w:val="0"/>
        <w:spacing w:line="420" w:lineRule="exact"/>
        <w:ind w:firstLineChars="200" w:firstLine="480"/>
        <w:textAlignment w:val="baseline"/>
        <w:rPr>
          <w:rFonts w:asciiTheme="minorEastAsia" w:eastAsiaTheme="minorEastAsia" w:hAnsiTheme="minorEastAsia" w:cstheme="minorEastAsia"/>
          <w:sz w:val="24"/>
          <w:u w:val="single"/>
        </w:rPr>
      </w:pPr>
      <w:r>
        <w:rPr>
          <w:rFonts w:asciiTheme="minorEastAsia" w:eastAsiaTheme="minorEastAsia" w:hAnsiTheme="minorEastAsia" w:cstheme="minorEastAsia" w:hint="eastAsia"/>
          <w:sz w:val="24"/>
        </w:rPr>
        <w:t>身份证号码：</w:t>
      </w:r>
    </w:p>
    <w:p w:rsidR="004C3622" w:rsidRDefault="004C3622">
      <w:pPr>
        <w:widowControl/>
        <w:snapToGrid w:val="0"/>
        <w:spacing w:line="420" w:lineRule="exact"/>
        <w:ind w:firstLineChars="202" w:firstLine="485"/>
        <w:jc w:val="right"/>
        <w:textAlignment w:val="baseline"/>
        <w:rPr>
          <w:rFonts w:asciiTheme="minorEastAsia" w:eastAsiaTheme="minorEastAsia" w:hAnsiTheme="minorEastAsia" w:cstheme="minorEastAsia"/>
          <w:sz w:val="24"/>
        </w:rPr>
      </w:pPr>
    </w:p>
    <w:p w:rsidR="004C3622" w:rsidRDefault="0071665A">
      <w:pPr>
        <w:widowControl/>
        <w:snapToGrid w:val="0"/>
        <w:spacing w:line="420" w:lineRule="exact"/>
        <w:ind w:firstLineChars="202" w:firstLine="485"/>
        <w:jc w:val="right"/>
        <w:textAlignment w:val="baseline"/>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供应商（盖章）</w:t>
      </w:r>
    </w:p>
    <w:p w:rsidR="004C3622" w:rsidRDefault="0071665A">
      <w:pPr>
        <w:widowControl/>
        <w:snapToGrid w:val="0"/>
        <w:spacing w:line="420" w:lineRule="exact"/>
        <w:ind w:firstLineChars="202" w:firstLine="485"/>
        <w:jc w:val="right"/>
        <w:textAlignment w:val="baseline"/>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年 月 日</w:t>
      </w:r>
    </w:p>
    <w:p w:rsidR="004C3622" w:rsidRDefault="004C3622">
      <w:pPr>
        <w:widowControl/>
        <w:snapToGrid w:val="0"/>
        <w:spacing w:line="420" w:lineRule="exact"/>
        <w:ind w:firstLineChars="202" w:firstLine="485"/>
        <w:jc w:val="left"/>
        <w:textAlignment w:val="baseline"/>
        <w:rPr>
          <w:rFonts w:asciiTheme="minorEastAsia" w:eastAsiaTheme="minorEastAsia" w:hAnsiTheme="minorEastAsia" w:cstheme="minorEastAsia"/>
          <w:sz w:val="24"/>
        </w:rPr>
      </w:pPr>
    </w:p>
    <w:p w:rsidR="004C3622" w:rsidRDefault="0071665A">
      <w:pPr>
        <w:widowControl/>
        <w:snapToGrid w:val="0"/>
        <w:spacing w:line="420" w:lineRule="exact"/>
        <w:ind w:firstLineChars="200" w:firstLine="482"/>
        <w:jc w:val="center"/>
        <w:textAlignment w:val="baseline"/>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法定代表人的身份证扫描件（正、反面）</w:t>
      </w:r>
    </w:p>
    <w:p w:rsidR="004C3622" w:rsidRDefault="004C3622">
      <w:pPr>
        <w:widowControl/>
        <w:snapToGrid w:val="0"/>
        <w:spacing w:line="420" w:lineRule="exact"/>
        <w:ind w:firstLineChars="200" w:firstLine="482"/>
        <w:jc w:val="center"/>
        <w:textAlignment w:val="baseline"/>
        <w:rPr>
          <w:rFonts w:asciiTheme="minorEastAsia" w:eastAsiaTheme="minorEastAsia" w:hAnsiTheme="minorEastAsia" w:cstheme="minorEastAsia"/>
          <w:b/>
          <w:bCs/>
          <w:sz w:val="24"/>
        </w:rPr>
      </w:pPr>
    </w:p>
    <w:p w:rsidR="004C3622" w:rsidRDefault="004C3622">
      <w:pPr>
        <w:snapToGrid w:val="0"/>
        <w:spacing w:line="420" w:lineRule="exact"/>
        <w:jc w:val="center"/>
        <w:rPr>
          <w:rFonts w:asciiTheme="minorEastAsia" w:eastAsiaTheme="minorEastAsia" w:hAnsiTheme="minorEastAsia" w:cstheme="minorEastAsia"/>
          <w:sz w:val="24"/>
        </w:rPr>
      </w:pPr>
    </w:p>
    <w:p w:rsidR="004C3622" w:rsidRDefault="004C3622">
      <w:pPr>
        <w:snapToGrid w:val="0"/>
        <w:spacing w:line="420" w:lineRule="exact"/>
        <w:jc w:val="center"/>
        <w:outlineLvl w:val="4"/>
        <w:rPr>
          <w:rFonts w:asciiTheme="minorEastAsia" w:eastAsiaTheme="minorEastAsia" w:hAnsiTheme="minorEastAsia" w:cstheme="minorEastAsia"/>
          <w:b/>
          <w:bCs/>
          <w:sz w:val="24"/>
        </w:rPr>
      </w:pPr>
    </w:p>
    <w:p w:rsidR="004C3622" w:rsidRDefault="004C3622">
      <w:pPr>
        <w:rPr>
          <w:rFonts w:asciiTheme="minorEastAsia" w:eastAsiaTheme="minorEastAsia" w:hAnsiTheme="minorEastAsia" w:cstheme="minorEastAsia"/>
          <w:sz w:val="24"/>
        </w:rPr>
      </w:pPr>
    </w:p>
    <w:p w:rsidR="004C3622" w:rsidRDefault="0071665A">
      <w:pPr>
        <w:snapToGrid w:val="0"/>
        <w:spacing w:line="420" w:lineRule="exact"/>
        <w:jc w:val="center"/>
        <w:outlineLvl w:val="4"/>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br w:type="page"/>
      </w:r>
      <w:r>
        <w:rPr>
          <w:rFonts w:asciiTheme="minorEastAsia" w:eastAsiaTheme="minorEastAsia" w:hAnsiTheme="minorEastAsia" w:cstheme="minorEastAsia" w:hint="eastAsia"/>
          <w:b/>
          <w:bCs/>
          <w:sz w:val="24"/>
        </w:rPr>
        <w:lastRenderedPageBreak/>
        <w:t>2.法定代表人授权委托书</w:t>
      </w:r>
    </w:p>
    <w:p w:rsidR="004C3622" w:rsidRDefault="0071665A">
      <w:pPr>
        <w:widowControl/>
        <w:adjustRightInd w:val="0"/>
        <w:snapToGrid w:val="0"/>
        <w:spacing w:after="200" w:line="420" w:lineRule="exact"/>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南通市紫琅公园管理有限公司：</w:t>
      </w:r>
    </w:p>
    <w:p w:rsidR="004C3622" w:rsidRDefault="0071665A">
      <w:pPr>
        <w:widowControl/>
        <w:adjustRightInd w:val="0"/>
        <w:snapToGrid w:val="0"/>
        <w:spacing w:after="200" w:line="420" w:lineRule="exact"/>
        <w:ind w:firstLineChars="202" w:firstLine="485"/>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本授权委托书声明：我</w:t>
      </w:r>
      <w:r>
        <w:rPr>
          <w:rFonts w:asciiTheme="minorEastAsia" w:eastAsiaTheme="minorEastAsia" w:hAnsiTheme="minorEastAsia" w:cstheme="minorEastAsia" w:hint="eastAsia"/>
          <w:kern w:val="0"/>
          <w:sz w:val="24"/>
          <w:u w:val="single"/>
        </w:rPr>
        <w:t xml:space="preserve">　　   　</w:t>
      </w:r>
      <w:r>
        <w:rPr>
          <w:rFonts w:asciiTheme="minorEastAsia" w:eastAsiaTheme="minorEastAsia" w:hAnsiTheme="minorEastAsia" w:cstheme="minorEastAsia" w:hint="eastAsia"/>
          <w:kern w:val="0"/>
          <w:sz w:val="24"/>
        </w:rPr>
        <w:t>（姓名）系</w:t>
      </w:r>
      <w:r>
        <w:rPr>
          <w:rFonts w:asciiTheme="minorEastAsia" w:eastAsiaTheme="minorEastAsia" w:hAnsiTheme="minorEastAsia" w:cstheme="minorEastAsia" w:hint="eastAsia"/>
          <w:kern w:val="0"/>
          <w:sz w:val="24"/>
          <w:u w:val="single"/>
        </w:rPr>
        <w:t xml:space="preserve">　　  　</w:t>
      </w:r>
      <w:r>
        <w:rPr>
          <w:rFonts w:asciiTheme="minorEastAsia" w:eastAsiaTheme="minorEastAsia" w:hAnsiTheme="minorEastAsia" w:cstheme="minorEastAsia" w:hint="eastAsia"/>
          <w:kern w:val="0"/>
          <w:sz w:val="24"/>
        </w:rPr>
        <w:t>（供应商名称）的法定代表人，现授权委托</w:t>
      </w:r>
      <w:r>
        <w:rPr>
          <w:rFonts w:asciiTheme="minorEastAsia" w:eastAsiaTheme="minorEastAsia" w:hAnsiTheme="minorEastAsia" w:cstheme="minorEastAsia" w:hint="eastAsia"/>
          <w:kern w:val="0"/>
          <w:sz w:val="24"/>
          <w:u w:val="single"/>
        </w:rPr>
        <w:t xml:space="preserve">　　   （姓名）</w:t>
      </w:r>
      <w:r>
        <w:rPr>
          <w:rFonts w:asciiTheme="minorEastAsia" w:eastAsiaTheme="minorEastAsia" w:hAnsiTheme="minorEastAsia" w:cstheme="minorEastAsia" w:hint="eastAsia"/>
          <w:kern w:val="0"/>
          <w:sz w:val="24"/>
        </w:rPr>
        <w:t>为我公司代理人，以本公司的名义参加本项目的响应活动。代理人在开标、评标、合同谈判过程中所签署的一切文件和处理与之有关的一切事务，我均予以承认。</w:t>
      </w:r>
    </w:p>
    <w:p w:rsidR="004C3622" w:rsidRDefault="0071665A">
      <w:pPr>
        <w:widowControl/>
        <w:adjustRightInd w:val="0"/>
        <w:snapToGrid w:val="0"/>
        <w:spacing w:after="200" w:line="420" w:lineRule="exact"/>
        <w:ind w:firstLineChars="202" w:firstLine="485"/>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被委托授权人无转委权。特此委托。</w:t>
      </w:r>
    </w:p>
    <w:p w:rsidR="004C3622" w:rsidRDefault="0071665A">
      <w:pPr>
        <w:widowControl/>
        <w:adjustRightInd w:val="0"/>
        <w:snapToGrid w:val="0"/>
        <w:spacing w:after="200" w:line="420" w:lineRule="exact"/>
        <w:ind w:firstLineChars="200" w:firstLine="480"/>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被委托授权人身份证号：</w:t>
      </w:r>
    </w:p>
    <w:p w:rsidR="004C3622" w:rsidRDefault="0071665A">
      <w:pPr>
        <w:widowControl/>
        <w:adjustRightInd w:val="0"/>
        <w:snapToGrid w:val="0"/>
        <w:spacing w:after="200" w:line="420" w:lineRule="exact"/>
        <w:ind w:firstLineChars="405" w:firstLine="972"/>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法定代表人签字：</w:t>
      </w:r>
    </w:p>
    <w:p w:rsidR="004C3622" w:rsidRDefault="0071665A">
      <w:pPr>
        <w:widowControl/>
        <w:adjustRightInd w:val="0"/>
        <w:snapToGrid w:val="0"/>
        <w:spacing w:after="200" w:line="420" w:lineRule="exact"/>
        <w:ind w:firstLineChars="405" w:firstLine="972"/>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被委托授权人签字：</w:t>
      </w:r>
    </w:p>
    <w:p w:rsidR="004C3622" w:rsidRDefault="0071665A">
      <w:pPr>
        <w:widowControl/>
        <w:adjustRightInd w:val="0"/>
        <w:snapToGrid w:val="0"/>
        <w:spacing w:after="200" w:line="420" w:lineRule="exact"/>
        <w:ind w:firstLineChars="202" w:firstLine="485"/>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供应商（盖章）</w:t>
      </w:r>
    </w:p>
    <w:p w:rsidR="004C3622" w:rsidRDefault="0071665A">
      <w:pPr>
        <w:widowControl/>
        <w:adjustRightInd w:val="0"/>
        <w:snapToGrid w:val="0"/>
        <w:spacing w:after="200" w:line="420" w:lineRule="exact"/>
        <w:ind w:firstLineChars="202" w:firstLine="485"/>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年    月    日</w:t>
      </w:r>
    </w:p>
    <w:p w:rsidR="004C3622" w:rsidRDefault="004C3622" w:rsidP="00811CA5">
      <w:pPr>
        <w:widowControl/>
        <w:adjustRightInd w:val="0"/>
        <w:snapToGrid w:val="0"/>
        <w:spacing w:after="200" w:line="420" w:lineRule="exact"/>
        <w:ind w:firstLineChars="202" w:firstLine="485"/>
        <w:jc w:val="center"/>
        <w:rPr>
          <w:rFonts w:asciiTheme="minorEastAsia" w:eastAsiaTheme="minorEastAsia" w:hAnsiTheme="minorEastAsia" w:cstheme="minorEastAsia"/>
          <w:kern w:val="0"/>
          <w:sz w:val="24"/>
        </w:rPr>
      </w:pPr>
    </w:p>
    <w:p w:rsidR="00811CA5" w:rsidRPr="00811CA5" w:rsidRDefault="00811CA5" w:rsidP="00811CA5">
      <w:pPr>
        <w:pStyle w:val="a0"/>
        <w:spacing w:before="120"/>
        <w:ind w:firstLine="600"/>
      </w:pPr>
    </w:p>
    <w:p w:rsidR="004C3622" w:rsidRDefault="0071665A">
      <w:pPr>
        <w:widowControl/>
        <w:adjustRightInd w:val="0"/>
        <w:snapToGrid w:val="0"/>
        <w:spacing w:after="200" w:line="420" w:lineRule="exact"/>
        <w:ind w:firstLineChars="202" w:firstLine="487"/>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
          <w:bCs/>
          <w:sz w:val="24"/>
        </w:rPr>
        <w:t>被委托授权人的身份证扫描件（正、反面）</w:t>
      </w:r>
    </w:p>
    <w:p w:rsidR="004C3622" w:rsidRDefault="004C3622">
      <w:pPr>
        <w:spacing w:line="360" w:lineRule="auto"/>
        <w:rPr>
          <w:rFonts w:asciiTheme="minorEastAsia" w:eastAsiaTheme="minorEastAsia" w:hAnsiTheme="minorEastAsia" w:cstheme="minorEastAsia"/>
          <w:kern w:val="0"/>
          <w:sz w:val="24"/>
        </w:rPr>
      </w:pPr>
    </w:p>
    <w:p w:rsidR="004C3622" w:rsidRDefault="004C3622">
      <w:pPr>
        <w:snapToGrid w:val="0"/>
        <w:spacing w:line="300" w:lineRule="auto"/>
        <w:jc w:val="center"/>
        <w:outlineLvl w:val="0"/>
        <w:rPr>
          <w:rFonts w:ascii="宋体" w:hAnsi="宋体" w:cs="仿宋_GB2312"/>
          <w:b/>
          <w:bCs/>
          <w:sz w:val="28"/>
          <w:szCs w:val="28"/>
          <w:lang w:bidi="zh-CN"/>
        </w:rPr>
      </w:pPr>
    </w:p>
    <w:p w:rsidR="004C3622" w:rsidRDefault="004C3622">
      <w:pPr>
        <w:pStyle w:val="a0"/>
        <w:tabs>
          <w:tab w:val="left" w:pos="2020"/>
          <w:tab w:val="center" w:pos="4535"/>
        </w:tabs>
        <w:spacing w:before="120"/>
        <w:ind w:firstLine="600"/>
        <w:rPr>
          <w:lang w:bidi="zh-CN"/>
        </w:rPr>
      </w:pPr>
    </w:p>
    <w:p w:rsidR="004C3622" w:rsidRDefault="004C3622">
      <w:pPr>
        <w:pStyle w:val="a0"/>
        <w:tabs>
          <w:tab w:val="left" w:pos="2020"/>
          <w:tab w:val="center" w:pos="4535"/>
        </w:tabs>
        <w:spacing w:before="120"/>
        <w:ind w:firstLine="600"/>
        <w:rPr>
          <w:lang w:bidi="zh-CN"/>
        </w:rPr>
      </w:pPr>
    </w:p>
    <w:p w:rsidR="004C3622" w:rsidRDefault="004C3622">
      <w:pPr>
        <w:pStyle w:val="a0"/>
        <w:tabs>
          <w:tab w:val="left" w:pos="2020"/>
          <w:tab w:val="center" w:pos="4535"/>
        </w:tabs>
        <w:spacing w:before="120"/>
        <w:ind w:firstLine="600"/>
        <w:rPr>
          <w:lang w:bidi="zh-CN"/>
        </w:rPr>
      </w:pPr>
    </w:p>
    <w:p w:rsidR="004C3622" w:rsidRDefault="004C3622">
      <w:pPr>
        <w:pStyle w:val="a0"/>
        <w:tabs>
          <w:tab w:val="left" w:pos="2020"/>
          <w:tab w:val="center" w:pos="4535"/>
        </w:tabs>
        <w:spacing w:before="120"/>
        <w:ind w:firstLine="600"/>
        <w:rPr>
          <w:lang w:bidi="zh-CN"/>
        </w:rPr>
      </w:pPr>
    </w:p>
    <w:p w:rsidR="004C3622" w:rsidRDefault="004C3622">
      <w:pPr>
        <w:pStyle w:val="a0"/>
        <w:tabs>
          <w:tab w:val="left" w:pos="2020"/>
          <w:tab w:val="center" w:pos="4535"/>
        </w:tabs>
        <w:spacing w:before="120"/>
        <w:ind w:firstLine="600"/>
        <w:rPr>
          <w:lang w:bidi="zh-CN"/>
        </w:rPr>
      </w:pPr>
    </w:p>
    <w:p w:rsidR="004C3622" w:rsidRDefault="004C3622">
      <w:pPr>
        <w:pStyle w:val="a0"/>
        <w:tabs>
          <w:tab w:val="left" w:pos="2020"/>
          <w:tab w:val="center" w:pos="4535"/>
        </w:tabs>
        <w:spacing w:before="120"/>
        <w:ind w:firstLine="600"/>
        <w:rPr>
          <w:lang w:bidi="zh-CN"/>
        </w:rPr>
      </w:pPr>
    </w:p>
    <w:p w:rsidR="00811CA5" w:rsidRDefault="00811CA5">
      <w:pPr>
        <w:pStyle w:val="a0"/>
        <w:tabs>
          <w:tab w:val="left" w:pos="2020"/>
          <w:tab w:val="center" w:pos="4535"/>
        </w:tabs>
        <w:spacing w:before="120"/>
        <w:ind w:firstLine="600"/>
        <w:rPr>
          <w:lang w:bidi="zh-CN"/>
        </w:rPr>
      </w:pPr>
    </w:p>
    <w:p w:rsidR="004C3622" w:rsidRDefault="004C3622">
      <w:pPr>
        <w:pStyle w:val="a0"/>
        <w:tabs>
          <w:tab w:val="left" w:pos="2020"/>
          <w:tab w:val="center" w:pos="4535"/>
        </w:tabs>
        <w:spacing w:before="120"/>
        <w:ind w:firstLine="600"/>
        <w:rPr>
          <w:lang w:bidi="zh-CN"/>
        </w:rPr>
      </w:pPr>
    </w:p>
    <w:p w:rsidR="004C3622" w:rsidRDefault="004C3622">
      <w:pPr>
        <w:pStyle w:val="a0"/>
        <w:tabs>
          <w:tab w:val="left" w:pos="2020"/>
          <w:tab w:val="center" w:pos="4535"/>
        </w:tabs>
        <w:spacing w:before="120"/>
        <w:ind w:firstLine="600"/>
        <w:rPr>
          <w:lang w:bidi="zh-CN"/>
        </w:rPr>
      </w:pPr>
    </w:p>
    <w:p w:rsidR="000B5CBC" w:rsidRDefault="0071665A">
      <w:pPr>
        <w:snapToGrid w:val="0"/>
        <w:spacing w:line="420" w:lineRule="exact"/>
        <w:jc w:val="center"/>
        <w:outlineLvl w:val="4"/>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lastRenderedPageBreak/>
        <w:t>3.</w:t>
      </w:r>
      <w:r w:rsidR="000B5CBC">
        <w:rPr>
          <w:rFonts w:asciiTheme="minorEastAsia" w:eastAsiaTheme="minorEastAsia" w:hAnsiTheme="minorEastAsia" w:cstheme="minorEastAsia" w:hint="eastAsia"/>
          <w:b/>
          <w:bCs/>
          <w:sz w:val="24"/>
          <w:szCs w:val="24"/>
        </w:rPr>
        <w:t>厂家授权委托书</w:t>
      </w:r>
    </w:p>
    <w:p w:rsidR="000B5CBC" w:rsidRPr="000B5CBC" w:rsidRDefault="000B5CBC" w:rsidP="000B5CBC">
      <w:pPr>
        <w:widowControl/>
        <w:adjustRightInd w:val="0"/>
        <w:snapToGrid w:val="0"/>
        <w:spacing w:after="200" w:line="420" w:lineRule="exact"/>
        <w:ind w:firstLineChars="900" w:firstLine="2160"/>
        <w:rPr>
          <w:rFonts w:asciiTheme="minorEastAsia" w:eastAsiaTheme="minorEastAsia" w:hAnsiTheme="minorEastAsia" w:cstheme="minorEastAsia"/>
          <w:kern w:val="0"/>
          <w:sz w:val="24"/>
        </w:rPr>
      </w:pPr>
      <w:r w:rsidRPr="000B5CBC">
        <w:rPr>
          <w:rFonts w:asciiTheme="minorEastAsia" w:eastAsiaTheme="minorEastAsia" w:hAnsiTheme="minorEastAsia" w:cstheme="minorEastAsia" w:hint="eastAsia"/>
          <w:kern w:val="0"/>
          <w:sz w:val="24"/>
        </w:rPr>
        <w:t>（底盘</w:t>
      </w:r>
      <w:r w:rsidR="00287508">
        <w:rPr>
          <w:rFonts w:asciiTheme="minorEastAsia" w:eastAsiaTheme="minorEastAsia" w:hAnsiTheme="minorEastAsia" w:cstheme="minorEastAsia" w:hint="eastAsia"/>
          <w:kern w:val="0"/>
          <w:sz w:val="24"/>
        </w:rPr>
        <w:t>生产</w:t>
      </w:r>
      <w:r w:rsidRPr="000B5CBC">
        <w:rPr>
          <w:rFonts w:asciiTheme="minorEastAsia" w:eastAsiaTheme="minorEastAsia" w:hAnsiTheme="minorEastAsia" w:cstheme="minorEastAsia" w:hint="eastAsia"/>
          <w:kern w:val="0"/>
          <w:sz w:val="24"/>
        </w:rPr>
        <w:t>厂家针对本项目对投标供应商的授权）</w:t>
      </w:r>
    </w:p>
    <w:p w:rsidR="000B5CBC" w:rsidRDefault="000B5CBC" w:rsidP="000B5CBC">
      <w:pPr>
        <w:pStyle w:val="a0"/>
        <w:spacing w:before="120"/>
        <w:ind w:firstLine="600"/>
      </w:pPr>
      <w:r>
        <w:br w:type="page"/>
      </w:r>
    </w:p>
    <w:p w:rsidR="004C3622" w:rsidRDefault="00AB0C93">
      <w:pPr>
        <w:snapToGrid w:val="0"/>
        <w:spacing w:line="420" w:lineRule="exact"/>
        <w:jc w:val="center"/>
        <w:outlineLvl w:val="4"/>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lastRenderedPageBreak/>
        <w:t>4.</w:t>
      </w:r>
      <w:r w:rsidR="0071665A">
        <w:rPr>
          <w:rFonts w:asciiTheme="minorEastAsia" w:eastAsiaTheme="minorEastAsia" w:hAnsiTheme="minorEastAsia" w:cstheme="minorEastAsia" w:hint="eastAsia"/>
          <w:b/>
          <w:bCs/>
          <w:sz w:val="24"/>
          <w:szCs w:val="24"/>
        </w:rPr>
        <w:t>关于资格文件的声明函</w:t>
      </w:r>
    </w:p>
    <w:p w:rsidR="004C3622" w:rsidRDefault="004C3622">
      <w:pPr>
        <w:adjustRightInd w:val="0"/>
        <w:snapToGrid w:val="0"/>
        <w:spacing w:line="360" w:lineRule="auto"/>
        <w:jc w:val="left"/>
        <w:rPr>
          <w:rFonts w:asciiTheme="minorEastAsia" w:eastAsiaTheme="minorEastAsia" w:hAnsiTheme="minorEastAsia" w:cstheme="minorEastAsia"/>
          <w:sz w:val="24"/>
          <w:szCs w:val="24"/>
          <w:u w:val="single"/>
        </w:rPr>
      </w:pPr>
    </w:p>
    <w:p w:rsidR="004C3622" w:rsidRDefault="0071665A">
      <w:pPr>
        <w:adjustRightInd w:val="0"/>
        <w:snapToGrid w:val="0"/>
        <w:spacing w:line="360" w:lineRule="auto"/>
        <w:jc w:val="left"/>
        <w:rPr>
          <w:rFonts w:asciiTheme="minorEastAsia" w:eastAsiaTheme="minorEastAsia" w:hAnsiTheme="minorEastAsia" w:cstheme="minorEastAsia"/>
          <w:sz w:val="24"/>
          <w:szCs w:val="24"/>
          <w:u w:val="single"/>
        </w:rPr>
      </w:pPr>
      <w:r>
        <w:rPr>
          <w:rFonts w:asciiTheme="minorEastAsia" w:eastAsiaTheme="minorEastAsia" w:hAnsiTheme="minorEastAsia" w:cstheme="minorEastAsia" w:hint="eastAsia"/>
          <w:sz w:val="24"/>
          <w:szCs w:val="24"/>
          <w:u w:val="single"/>
        </w:rPr>
        <w:t>南通市紫琅公园管理有限公司</w:t>
      </w:r>
      <w:r>
        <w:rPr>
          <w:rFonts w:asciiTheme="minorEastAsia" w:eastAsiaTheme="minorEastAsia" w:hAnsiTheme="minorEastAsia" w:cstheme="minorEastAsia" w:hint="eastAsia"/>
          <w:sz w:val="24"/>
          <w:szCs w:val="24"/>
        </w:rPr>
        <w:t xml:space="preserve">： </w:t>
      </w:r>
    </w:p>
    <w:p w:rsidR="004C3622" w:rsidRDefault="0071665A">
      <w:pPr>
        <w:spacing w:line="520" w:lineRule="exact"/>
        <w:ind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本公司愿就由贵单位组织实施的</w:t>
      </w:r>
      <w:r>
        <w:rPr>
          <w:rFonts w:asciiTheme="minorEastAsia" w:eastAsiaTheme="minorEastAsia" w:hAnsiTheme="minorEastAsia" w:cstheme="minorEastAsia" w:hint="eastAsia"/>
          <w:sz w:val="24"/>
          <w:szCs w:val="24"/>
          <w:u w:val="single"/>
        </w:rPr>
        <w:t xml:space="preserve">          （项目名称)</w:t>
      </w:r>
      <w:r>
        <w:rPr>
          <w:rFonts w:asciiTheme="minorEastAsia" w:eastAsiaTheme="minorEastAsia" w:hAnsiTheme="minorEastAsia" w:cstheme="minorEastAsia" w:hint="eastAsia"/>
          <w:sz w:val="24"/>
          <w:szCs w:val="24"/>
        </w:rPr>
        <w:t>的活动参与询价。本公司所提交的询价响应文件中所有关于资格的文件、证明和陈述均是真实的、准确的。若与真实情况不符，本公司愿意承担由此而产生的一切后果。同时</w:t>
      </w:r>
      <w:r>
        <w:rPr>
          <w:rFonts w:asciiTheme="minorEastAsia" w:eastAsiaTheme="minorEastAsia" w:hAnsiTheme="minorEastAsia" w:cstheme="minorEastAsia" w:hint="eastAsia"/>
          <w:bCs/>
          <w:sz w:val="24"/>
          <w:szCs w:val="24"/>
        </w:rPr>
        <w:t>做出如下声明：</w:t>
      </w:r>
    </w:p>
    <w:p w:rsidR="004C3622" w:rsidRDefault="0071665A">
      <w:pPr>
        <w:spacing w:line="520" w:lineRule="exact"/>
        <w:ind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1.我单位具有独立承担民事责任的能力；</w:t>
      </w:r>
    </w:p>
    <w:p w:rsidR="004C3622" w:rsidRDefault="0071665A">
      <w:pPr>
        <w:spacing w:line="520" w:lineRule="exact"/>
        <w:ind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2.我单位具有良好的商业信誉和健全的财务会计制度；</w:t>
      </w:r>
    </w:p>
    <w:p w:rsidR="004C3622" w:rsidRDefault="0071665A">
      <w:pPr>
        <w:spacing w:line="520" w:lineRule="exact"/>
        <w:ind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3.我单位具有履行合同所必需的设备和专业技术能力；</w:t>
      </w:r>
    </w:p>
    <w:p w:rsidR="004C3622" w:rsidRDefault="0071665A">
      <w:pPr>
        <w:spacing w:line="520" w:lineRule="exact"/>
        <w:ind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4.我单位有依法缴纳税收和社会保障资金的良好记录；</w:t>
      </w:r>
    </w:p>
    <w:p w:rsidR="004C3622" w:rsidRDefault="0071665A">
      <w:pPr>
        <w:spacing w:line="520" w:lineRule="exact"/>
        <w:ind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5.我单位参加本采购活动前三年内，在经营活动中没有重大违法记录</w:t>
      </w:r>
    </w:p>
    <w:p w:rsidR="004C3622" w:rsidRDefault="0071665A">
      <w:pPr>
        <w:spacing w:line="520" w:lineRule="exact"/>
        <w:ind w:firstLine="48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6.我单位满足法律、行政法规规定的其他条件。</w:t>
      </w:r>
    </w:p>
    <w:p w:rsidR="004C3622" w:rsidRDefault="004C3622">
      <w:pPr>
        <w:overflowPunct w:val="0"/>
        <w:adjustRightInd w:val="0"/>
        <w:spacing w:line="360" w:lineRule="auto"/>
        <w:ind w:firstLineChars="200" w:firstLine="480"/>
        <w:jc w:val="left"/>
        <w:textAlignment w:val="baseline"/>
        <w:rPr>
          <w:rFonts w:asciiTheme="minorEastAsia" w:eastAsiaTheme="minorEastAsia" w:hAnsiTheme="minorEastAsia" w:cstheme="minorEastAsia"/>
          <w:sz w:val="24"/>
          <w:szCs w:val="24"/>
        </w:rPr>
      </w:pPr>
    </w:p>
    <w:p w:rsidR="004C3622" w:rsidRDefault="004C3622">
      <w:pPr>
        <w:overflowPunct w:val="0"/>
        <w:adjustRightInd w:val="0"/>
        <w:spacing w:line="360" w:lineRule="auto"/>
        <w:ind w:firstLine="420"/>
        <w:jc w:val="left"/>
        <w:textAlignment w:val="baseline"/>
        <w:rPr>
          <w:rFonts w:asciiTheme="minorEastAsia" w:eastAsiaTheme="minorEastAsia" w:hAnsiTheme="minorEastAsia" w:cstheme="minorEastAsia"/>
          <w:sz w:val="24"/>
          <w:szCs w:val="24"/>
        </w:rPr>
      </w:pPr>
    </w:p>
    <w:p w:rsidR="004C3622" w:rsidRDefault="004C3622">
      <w:pPr>
        <w:overflowPunct w:val="0"/>
        <w:adjustRightInd w:val="0"/>
        <w:spacing w:line="360" w:lineRule="auto"/>
        <w:ind w:firstLine="420"/>
        <w:jc w:val="left"/>
        <w:textAlignment w:val="baseline"/>
        <w:rPr>
          <w:rFonts w:asciiTheme="minorEastAsia" w:eastAsiaTheme="minorEastAsia" w:hAnsiTheme="minorEastAsia" w:cstheme="minorEastAsia"/>
          <w:sz w:val="24"/>
          <w:szCs w:val="24"/>
        </w:rPr>
      </w:pPr>
    </w:p>
    <w:p w:rsidR="004C3622" w:rsidRDefault="0071665A">
      <w:pPr>
        <w:spacing w:line="360" w:lineRule="auto"/>
        <w:ind w:firstLineChars="200" w:firstLine="480"/>
        <w:jc w:val="righ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响应供应商：</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（加盖公章）</w:t>
      </w:r>
    </w:p>
    <w:p w:rsidR="004C3622" w:rsidRDefault="0071665A">
      <w:pPr>
        <w:spacing w:line="360" w:lineRule="auto"/>
        <w:ind w:firstLineChars="200" w:firstLine="480"/>
        <w:jc w:val="righ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法定代表人或被授权人：</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（签字或盖章）</w:t>
      </w:r>
    </w:p>
    <w:p w:rsidR="004C3622" w:rsidRDefault="0071665A">
      <w:pPr>
        <w:spacing w:line="360" w:lineRule="auto"/>
        <w:ind w:firstLineChars="550" w:firstLine="1320"/>
        <w:jc w:val="righ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年      月     日</w:t>
      </w: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71665A">
      <w:pPr>
        <w:snapToGrid w:val="0"/>
        <w:spacing w:line="420" w:lineRule="exact"/>
        <w:jc w:val="center"/>
        <w:outlineLvl w:val="4"/>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lastRenderedPageBreak/>
        <w:t>5.技术部分正负偏离表</w:t>
      </w:r>
    </w:p>
    <w:p w:rsidR="004C3622" w:rsidRDefault="0071665A">
      <w:pPr>
        <w:ind w:firstLineChars="200" w:firstLine="48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（由供应商据实填写，表格不够自行添加）</w:t>
      </w:r>
    </w:p>
    <w:tbl>
      <w:tblPr>
        <w:tblW w:w="5000" w:type="pct"/>
        <w:tblInd w:w="-11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07"/>
        <w:gridCol w:w="2471"/>
        <w:gridCol w:w="2158"/>
        <w:gridCol w:w="2784"/>
        <w:gridCol w:w="1533"/>
      </w:tblGrid>
      <w:tr w:rsidR="004C3622">
        <w:trPr>
          <w:trHeight w:val="994"/>
        </w:trPr>
        <w:tc>
          <w:tcPr>
            <w:tcW w:w="460" w:type="pct"/>
            <w:tcBorders>
              <w:top w:val="single" w:sz="12" w:space="0" w:color="auto"/>
              <w:left w:val="single" w:sz="12" w:space="0" w:color="auto"/>
              <w:bottom w:val="single" w:sz="6" w:space="0" w:color="auto"/>
              <w:right w:val="single" w:sz="6" w:space="0" w:color="auto"/>
            </w:tcBorders>
            <w:vAlign w:val="center"/>
          </w:tcPr>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1254" w:type="pct"/>
            <w:tcBorders>
              <w:top w:val="single" w:sz="12" w:space="0" w:color="auto"/>
              <w:left w:val="single" w:sz="6" w:space="0" w:color="auto"/>
              <w:bottom w:val="single" w:sz="6" w:space="0" w:color="auto"/>
              <w:right w:val="single" w:sz="6" w:space="0" w:color="auto"/>
            </w:tcBorders>
            <w:vAlign w:val="center"/>
          </w:tcPr>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货物名称</w:t>
            </w:r>
          </w:p>
        </w:tc>
        <w:tc>
          <w:tcPr>
            <w:tcW w:w="1095" w:type="pct"/>
            <w:tcBorders>
              <w:top w:val="single" w:sz="12" w:space="0" w:color="auto"/>
              <w:left w:val="single" w:sz="6" w:space="0" w:color="auto"/>
              <w:bottom w:val="single" w:sz="6" w:space="0" w:color="auto"/>
              <w:right w:val="single" w:sz="6" w:space="0" w:color="auto"/>
            </w:tcBorders>
            <w:vAlign w:val="center"/>
          </w:tcPr>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采购文件要求的技术要求</w:t>
            </w:r>
          </w:p>
        </w:tc>
        <w:tc>
          <w:tcPr>
            <w:tcW w:w="1413" w:type="pct"/>
            <w:tcBorders>
              <w:top w:val="single" w:sz="12" w:space="0" w:color="auto"/>
              <w:left w:val="single" w:sz="6" w:space="0" w:color="auto"/>
              <w:bottom w:val="single" w:sz="6" w:space="0" w:color="auto"/>
              <w:right w:val="single" w:sz="6" w:space="0" w:color="auto"/>
            </w:tcBorders>
            <w:vAlign w:val="center"/>
          </w:tcPr>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响应文件响应情况</w:t>
            </w:r>
          </w:p>
        </w:tc>
        <w:tc>
          <w:tcPr>
            <w:tcW w:w="778" w:type="pct"/>
            <w:tcBorders>
              <w:top w:val="single" w:sz="12" w:space="0" w:color="auto"/>
              <w:left w:val="single" w:sz="6" w:space="0" w:color="auto"/>
              <w:bottom w:val="single" w:sz="6" w:space="0" w:color="auto"/>
              <w:right w:val="single" w:sz="12" w:space="0" w:color="auto"/>
            </w:tcBorders>
          </w:tcPr>
          <w:p w:rsidR="004C3622" w:rsidRDefault="004C3622">
            <w:pPr>
              <w:spacing w:line="340" w:lineRule="exact"/>
              <w:jc w:val="center"/>
              <w:rPr>
                <w:rFonts w:asciiTheme="minorEastAsia" w:eastAsiaTheme="minorEastAsia" w:hAnsiTheme="minorEastAsia" w:cstheme="minorEastAsia"/>
                <w:sz w:val="24"/>
                <w:szCs w:val="24"/>
              </w:rPr>
            </w:pPr>
          </w:p>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偏离说明</w:t>
            </w:r>
          </w:p>
        </w:tc>
      </w:tr>
      <w:tr w:rsidR="004C3622">
        <w:trPr>
          <w:trHeight w:val="414"/>
        </w:trPr>
        <w:tc>
          <w:tcPr>
            <w:tcW w:w="460" w:type="pct"/>
            <w:tcBorders>
              <w:top w:val="single" w:sz="6" w:space="0" w:color="auto"/>
              <w:left w:val="single" w:sz="12" w:space="0" w:color="auto"/>
              <w:bottom w:val="single" w:sz="6" w:space="0" w:color="auto"/>
              <w:right w:val="single" w:sz="6" w:space="0" w:color="auto"/>
            </w:tcBorders>
          </w:tcPr>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1254"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1095"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1413"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778" w:type="pct"/>
            <w:tcBorders>
              <w:top w:val="single" w:sz="6" w:space="0" w:color="auto"/>
              <w:left w:val="single" w:sz="6" w:space="0" w:color="auto"/>
              <w:bottom w:val="single" w:sz="6" w:space="0" w:color="auto"/>
              <w:right w:val="single" w:sz="12" w:space="0" w:color="auto"/>
            </w:tcBorders>
          </w:tcPr>
          <w:p w:rsidR="004C3622" w:rsidRDefault="004C3622">
            <w:pPr>
              <w:spacing w:line="340" w:lineRule="exact"/>
              <w:jc w:val="left"/>
              <w:rPr>
                <w:rFonts w:asciiTheme="minorEastAsia" w:eastAsiaTheme="minorEastAsia" w:hAnsiTheme="minorEastAsia" w:cstheme="minorEastAsia"/>
                <w:sz w:val="24"/>
                <w:szCs w:val="24"/>
              </w:rPr>
            </w:pPr>
          </w:p>
        </w:tc>
      </w:tr>
      <w:tr w:rsidR="004C3622">
        <w:trPr>
          <w:trHeight w:val="548"/>
        </w:trPr>
        <w:tc>
          <w:tcPr>
            <w:tcW w:w="460" w:type="pct"/>
            <w:tcBorders>
              <w:top w:val="single" w:sz="6" w:space="0" w:color="auto"/>
              <w:left w:val="single" w:sz="12" w:space="0" w:color="auto"/>
              <w:bottom w:val="single" w:sz="6" w:space="0" w:color="auto"/>
              <w:right w:val="single" w:sz="6" w:space="0" w:color="auto"/>
            </w:tcBorders>
          </w:tcPr>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p>
        </w:tc>
        <w:tc>
          <w:tcPr>
            <w:tcW w:w="1254"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1095"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1413"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778" w:type="pct"/>
            <w:tcBorders>
              <w:top w:val="single" w:sz="6" w:space="0" w:color="auto"/>
              <w:left w:val="single" w:sz="6" w:space="0" w:color="auto"/>
              <w:bottom w:val="single" w:sz="6" w:space="0" w:color="auto"/>
              <w:right w:val="single" w:sz="12" w:space="0" w:color="auto"/>
            </w:tcBorders>
          </w:tcPr>
          <w:p w:rsidR="004C3622" w:rsidRDefault="004C3622">
            <w:pPr>
              <w:spacing w:line="340" w:lineRule="exact"/>
              <w:jc w:val="left"/>
              <w:rPr>
                <w:rFonts w:asciiTheme="minorEastAsia" w:eastAsiaTheme="minorEastAsia" w:hAnsiTheme="minorEastAsia" w:cstheme="minorEastAsia"/>
                <w:sz w:val="24"/>
                <w:szCs w:val="24"/>
              </w:rPr>
            </w:pPr>
          </w:p>
        </w:tc>
      </w:tr>
      <w:tr w:rsidR="004C3622">
        <w:trPr>
          <w:trHeight w:val="400"/>
        </w:trPr>
        <w:tc>
          <w:tcPr>
            <w:tcW w:w="460" w:type="pct"/>
            <w:tcBorders>
              <w:top w:val="single" w:sz="6" w:space="0" w:color="auto"/>
              <w:left w:val="single" w:sz="12" w:space="0" w:color="auto"/>
              <w:bottom w:val="single" w:sz="6" w:space="0" w:color="auto"/>
              <w:right w:val="single" w:sz="6" w:space="0" w:color="auto"/>
            </w:tcBorders>
          </w:tcPr>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w:t>
            </w:r>
          </w:p>
        </w:tc>
        <w:tc>
          <w:tcPr>
            <w:tcW w:w="1254"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1095"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1413"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778" w:type="pct"/>
            <w:tcBorders>
              <w:top w:val="single" w:sz="6" w:space="0" w:color="auto"/>
              <w:left w:val="single" w:sz="6" w:space="0" w:color="auto"/>
              <w:bottom w:val="single" w:sz="6" w:space="0" w:color="auto"/>
              <w:right w:val="single" w:sz="12" w:space="0" w:color="auto"/>
            </w:tcBorders>
          </w:tcPr>
          <w:p w:rsidR="004C3622" w:rsidRDefault="004C3622">
            <w:pPr>
              <w:spacing w:line="340" w:lineRule="exact"/>
              <w:jc w:val="left"/>
              <w:rPr>
                <w:rFonts w:asciiTheme="minorEastAsia" w:eastAsiaTheme="minorEastAsia" w:hAnsiTheme="minorEastAsia" w:cstheme="minorEastAsia"/>
                <w:sz w:val="24"/>
                <w:szCs w:val="24"/>
              </w:rPr>
            </w:pPr>
          </w:p>
        </w:tc>
      </w:tr>
      <w:tr w:rsidR="004C3622">
        <w:trPr>
          <w:trHeight w:val="419"/>
        </w:trPr>
        <w:tc>
          <w:tcPr>
            <w:tcW w:w="460" w:type="pct"/>
            <w:tcBorders>
              <w:top w:val="single" w:sz="6" w:space="0" w:color="auto"/>
              <w:left w:val="single" w:sz="12" w:space="0" w:color="auto"/>
              <w:bottom w:val="single" w:sz="6" w:space="0" w:color="auto"/>
              <w:right w:val="single" w:sz="6" w:space="0" w:color="auto"/>
            </w:tcBorders>
          </w:tcPr>
          <w:p w:rsidR="004C3622" w:rsidRDefault="0071665A">
            <w:pPr>
              <w:spacing w:line="340" w:lineRule="exac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p>
        </w:tc>
        <w:tc>
          <w:tcPr>
            <w:tcW w:w="1254"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1095"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1413" w:type="pct"/>
            <w:tcBorders>
              <w:top w:val="single" w:sz="6" w:space="0" w:color="auto"/>
              <w:left w:val="single" w:sz="6" w:space="0" w:color="auto"/>
              <w:bottom w:val="single" w:sz="6" w:space="0" w:color="auto"/>
              <w:right w:val="single" w:sz="6" w:space="0" w:color="auto"/>
            </w:tcBorders>
            <w:vAlign w:val="center"/>
          </w:tcPr>
          <w:p w:rsidR="004C3622" w:rsidRDefault="004C3622">
            <w:pPr>
              <w:spacing w:line="340" w:lineRule="exact"/>
              <w:jc w:val="left"/>
              <w:rPr>
                <w:rFonts w:asciiTheme="minorEastAsia" w:eastAsiaTheme="minorEastAsia" w:hAnsiTheme="minorEastAsia" w:cstheme="minorEastAsia"/>
                <w:sz w:val="24"/>
                <w:szCs w:val="24"/>
              </w:rPr>
            </w:pPr>
          </w:p>
        </w:tc>
        <w:tc>
          <w:tcPr>
            <w:tcW w:w="778" w:type="pct"/>
            <w:tcBorders>
              <w:top w:val="single" w:sz="6" w:space="0" w:color="auto"/>
              <w:left w:val="single" w:sz="6" w:space="0" w:color="auto"/>
              <w:bottom w:val="single" w:sz="6" w:space="0" w:color="auto"/>
              <w:right w:val="single" w:sz="12" w:space="0" w:color="auto"/>
            </w:tcBorders>
          </w:tcPr>
          <w:p w:rsidR="004C3622" w:rsidRDefault="004C3622">
            <w:pPr>
              <w:spacing w:line="340" w:lineRule="exact"/>
              <w:jc w:val="left"/>
              <w:rPr>
                <w:rFonts w:asciiTheme="minorEastAsia" w:eastAsiaTheme="minorEastAsia" w:hAnsiTheme="minorEastAsia" w:cstheme="minorEastAsia"/>
                <w:sz w:val="24"/>
                <w:szCs w:val="24"/>
              </w:rPr>
            </w:pPr>
          </w:p>
        </w:tc>
      </w:tr>
    </w:tbl>
    <w:p w:rsidR="004C3622" w:rsidRDefault="004C3622">
      <w:pPr>
        <w:snapToGrid w:val="0"/>
        <w:spacing w:line="420" w:lineRule="exact"/>
        <w:jc w:val="center"/>
        <w:outlineLvl w:val="4"/>
        <w:rPr>
          <w:rFonts w:asciiTheme="minorEastAsia" w:eastAsiaTheme="minorEastAsia" w:hAnsiTheme="minorEastAsia" w:cstheme="minorEastAsia"/>
          <w:b/>
          <w:bCs/>
          <w:sz w:val="24"/>
          <w:szCs w:val="24"/>
        </w:rPr>
      </w:pPr>
    </w:p>
    <w:p w:rsidR="004C3622" w:rsidRDefault="0071665A">
      <w:pPr>
        <w:snapToGrid w:val="0"/>
        <w:spacing w:line="420" w:lineRule="exact"/>
        <w:ind w:firstLineChars="200" w:firstLine="480"/>
        <w:outlineLvl w:val="4"/>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响应供应商：（盖章）             </w:t>
      </w:r>
    </w:p>
    <w:p w:rsidR="004C3622" w:rsidRDefault="0071665A">
      <w:pPr>
        <w:kinsoku w:val="0"/>
        <w:topLinePunct/>
        <w:snapToGrid w:val="0"/>
        <w:spacing w:line="52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法定代表人或被授权人（签字或盖章）：</w:t>
      </w:r>
    </w:p>
    <w:p w:rsidR="004C3622" w:rsidRDefault="0071665A">
      <w:pPr>
        <w:kinsoku w:val="0"/>
        <w:topLinePunct/>
        <w:snapToGrid w:val="0"/>
        <w:spacing w:line="520" w:lineRule="exact"/>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日期：</w:t>
      </w:r>
    </w:p>
    <w:p w:rsidR="004C3622" w:rsidRDefault="004C3622">
      <w:pPr>
        <w:snapToGrid w:val="0"/>
        <w:spacing w:line="300" w:lineRule="auto"/>
        <w:contextualSpacing/>
        <w:rPr>
          <w:rFonts w:asciiTheme="minorEastAsia" w:eastAsiaTheme="minorEastAsia" w:hAnsiTheme="minorEastAsia" w:cstheme="minorEastAsia"/>
          <w:b/>
          <w:sz w:val="24"/>
          <w:szCs w:val="24"/>
        </w:rPr>
      </w:pPr>
    </w:p>
    <w:p w:rsidR="004C3622" w:rsidRDefault="004C3622">
      <w:pPr>
        <w:snapToGrid w:val="0"/>
        <w:spacing w:line="300" w:lineRule="auto"/>
        <w:contextualSpacing/>
        <w:rPr>
          <w:rFonts w:asciiTheme="minorEastAsia" w:eastAsiaTheme="minorEastAsia" w:hAnsiTheme="minorEastAsia" w:cstheme="minorEastAsia"/>
          <w:b/>
          <w:sz w:val="24"/>
          <w:szCs w:val="24"/>
        </w:rPr>
      </w:pPr>
    </w:p>
    <w:p w:rsidR="004C3622" w:rsidRDefault="004C3622">
      <w:pPr>
        <w:snapToGrid w:val="0"/>
        <w:spacing w:line="300" w:lineRule="auto"/>
        <w:contextualSpacing/>
        <w:rPr>
          <w:rFonts w:asciiTheme="minorEastAsia" w:eastAsiaTheme="minorEastAsia" w:hAnsiTheme="minorEastAsia" w:cstheme="minorEastAsia"/>
          <w:b/>
          <w:sz w:val="24"/>
          <w:szCs w:val="24"/>
        </w:rPr>
      </w:pPr>
    </w:p>
    <w:p w:rsidR="004C3622" w:rsidRDefault="004C3622">
      <w:pPr>
        <w:snapToGrid w:val="0"/>
        <w:spacing w:line="300" w:lineRule="auto"/>
        <w:contextualSpacing/>
        <w:rPr>
          <w:rFonts w:asciiTheme="minorEastAsia" w:eastAsiaTheme="minorEastAsia" w:hAnsiTheme="minorEastAsia" w:cstheme="minorEastAsia"/>
          <w:b/>
          <w:sz w:val="24"/>
          <w:szCs w:val="24"/>
        </w:rPr>
      </w:pPr>
    </w:p>
    <w:p w:rsidR="004C3622" w:rsidRDefault="0071665A">
      <w:pPr>
        <w:snapToGrid w:val="0"/>
        <w:spacing w:line="300" w:lineRule="auto"/>
        <w:contextualSpacing/>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注：</w:t>
      </w:r>
    </w:p>
    <w:p w:rsidR="004C3622" w:rsidRDefault="0071665A">
      <w:pPr>
        <w:snapToGrid w:val="0"/>
        <w:spacing w:line="300" w:lineRule="auto"/>
        <w:ind w:firstLineChars="200" w:firstLine="480"/>
        <w:contextualSpacing/>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1.供应商提交的响应文件中与采购文件第二部分“项目需求”中的技术部分的要求，应逐条填列在偏离表中。</w:t>
      </w:r>
    </w:p>
    <w:p w:rsidR="004C3622" w:rsidRDefault="0071665A">
      <w:pPr>
        <w:snapToGrid w:val="0"/>
        <w:spacing w:line="300" w:lineRule="auto"/>
        <w:ind w:firstLineChars="200" w:firstLine="480"/>
        <w:contextualSpacing/>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 “偏离说明”一栏选择“正偏离”、“无偏离”、“负偏离”进行填写。正偏离、无偏离的确认和负</w:t>
      </w:r>
      <w:r>
        <w:rPr>
          <w:rFonts w:asciiTheme="minorEastAsia" w:eastAsiaTheme="minorEastAsia" w:hAnsiTheme="minorEastAsia" w:cstheme="minorEastAsia" w:hint="eastAsia"/>
          <w:color w:val="000000"/>
          <w:sz w:val="24"/>
          <w:szCs w:val="24"/>
        </w:rPr>
        <w:t>偏离的是否响应采购文件，由评委认定。</w:t>
      </w:r>
    </w:p>
    <w:p w:rsidR="004C3622" w:rsidRDefault="0071665A">
      <w:pPr>
        <w:pStyle w:val="a0"/>
        <w:tabs>
          <w:tab w:val="left" w:pos="2020"/>
          <w:tab w:val="center" w:pos="4535"/>
        </w:tabs>
        <w:spacing w:before="120"/>
        <w:ind w:firstLineChars="200" w:firstLine="480"/>
        <w:rPr>
          <w:rFonts w:asciiTheme="minorEastAsia" w:eastAsiaTheme="minorEastAsia" w:hAnsiTheme="minorEastAsia" w:cstheme="minorEastAsia"/>
        </w:rPr>
      </w:pPr>
      <w:r>
        <w:rPr>
          <w:rFonts w:asciiTheme="minorEastAsia" w:eastAsiaTheme="minorEastAsia" w:hAnsiTheme="minorEastAsia" w:cstheme="minorEastAsia" w:hint="eastAsia"/>
        </w:rPr>
        <w:t>3.</w:t>
      </w:r>
      <w:r>
        <w:rPr>
          <w:rFonts w:asciiTheme="minorEastAsia" w:eastAsiaTheme="minorEastAsia" w:hAnsiTheme="minorEastAsia" w:cstheme="minorEastAsia" w:hint="eastAsia"/>
          <w:bCs/>
        </w:rPr>
        <w:t>供应商若提供其他增值服务，可以在表中自行据实填写。</w:t>
      </w:r>
    </w:p>
    <w:p w:rsidR="004C3622" w:rsidRDefault="004C3622">
      <w:pPr>
        <w:pStyle w:val="a0"/>
        <w:tabs>
          <w:tab w:val="left" w:pos="2020"/>
          <w:tab w:val="center" w:pos="4535"/>
        </w:tabs>
        <w:spacing w:before="120"/>
        <w:ind w:firstLine="600"/>
      </w:pPr>
    </w:p>
    <w:p w:rsidR="004C3622" w:rsidRDefault="004C3622">
      <w:pPr>
        <w:spacing w:line="360" w:lineRule="auto"/>
        <w:rPr>
          <w:rFonts w:ascii="宋体" w:eastAsia="宋体" w:hAnsi="宋体" w:cs="宋体"/>
          <w:sz w:val="24"/>
        </w:rPr>
      </w:pPr>
    </w:p>
    <w:p w:rsidR="004C3622" w:rsidRDefault="0071665A">
      <w:pPr>
        <w:snapToGrid w:val="0"/>
        <w:spacing w:line="360" w:lineRule="auto"/>
        <w:jc w:val="center"/>
        <w:outlineLvl w:val="4"/>
        <w:rPr>
          <w:rFonts w:ascii="宋体" w:eastAsia="宋体" w:hAnsi="宋体" w:cs="宋体"/>
          <w:b/>
          <w:bCs/>
          <w:sz w:val="24"/>
          <w:szCs w:val="21"/>
        </w:rPr>
      </w:pPr>
      <w:r>
        <w:rPr>
          <w:rFonts w:ascii="宋体" w:eastAsia="宋体" w:hAnsi="宋体" w:cs="宋体" w:hint="eastAsia"/>
          <w:b/>
          <w:bCs/>
          <w:sz w:val="24"/>
        </w:rPr>
        <w:br w:type="page"/>
      </w:r>
    </w:p>
    <w:p w:rsidR="004C3622" w:rsidRDefault="0071665A">
      <w:pPr>
        <w:spacing w:line="520" w:lineRule="exact"/>
        <w:rPr>
          <w:rFonts w:ascii="宋体" w:eastAsia="宋体" w:hAnsi="宋体" w:cs="宋体"/>
          <w:b/>
          <w:sz w:val="24"/>
        </w:rPr>
      </w:pPr>
      <w:r>
        <w:rPr>
          <w:rFonts w:ascii="宋体" w:eastAsia="宋体" w:hAnsi="宋体" w:cs="宋体" w:hint="eastAsia"/>
          <w:b/>
          <w:bCs/>
          <w:sz w:val="24"/>
        </w:rPr>
        <w:lastRenderedPageBreak/>
        <w:t>二、</w:t>
      </w:r>
      <w:r>
        <w:rPr>
          <w:rFonts w:ascii="宋体" w:eastAsia="宋体" w:hAnsi="宋体" w:cs="宋体" w:hint="eastAsia"/>
          <w:b/>
          <w:sz w:val="24"/>
        </w:rPr>
        <w:t>价格标文件相关的格式文件及表格</w:t>
      </w:r>
    </w:p>
    <w:p w:rsidR="004C3622" w:rsidRDefault="0071665A">
      <w:pPr>
        <w:spacing w:line="360"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1.询价响应报价总表</w:t>
      </w:r>
    </w:p>
    <w:p w:rsidR="004C3622" w:rsidRDefault="0071665A">
      <w:pPr>
        <w:snapToGrid w:val="0"/>
        <w:spacing w:line="480" w:lineRule="atLeast"/>
        <w:ind w:left="1214" w:hangingChars="506" w:hanging="1214"/>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项目名称：</w:t>
      </w:r>
      <w:r w:rsidR="009C7CE4">
        <w:rPr>
          <w:rFonts w:asciiTheme="minorEastAsia" w:eastAsiaTheme="minorEastAsia" w:hAnsiTheme="minorEastAsia" w:cstheme="minorEastAsia" w:hint="eastAsia"/>
          <w:sz w:val="24"/>
          <w:szCs w:val="24"/>
        </w:rPr>
        <w:t>南通市</w:t>
      </w:r>
      <w:r>
        <w:rPr>
          <w:rFonts w:asciiTheme="minorEastAsia" w:eastAsiaTheme="minorEastAsia" w:hAnsiTheme="minorEastAsia" w:cstheme="minorEastAsia" w:hint="eastAsia"/>
          <w:bCs/>
          <w:sz w:val="24"/>
          <w:szCs w:val="24"/>
        </w:rPr>
        <w:t>紫琅公园23座观光车采购项目</w:t>
      </w:r>
      <w:r>
        <w:rPr>
          <w:rFonts w:asciiTheme="minorEastAsia" w:eastAsiaTheme="minorEastAsia" w:hAnsiTheme="minorEastAsia" w:cstheme="minorEastAsia" w:hint="eastAsia"/>
          <w:sz w:val="24"/>
          <w:szCs w:val="24"/>
        </w:rPr>
        <w:t xml:space="preserve"> </w:t>
      </w:r>
    </w:p>
    <w:tbl>
      <w:tblPr>
        <w:tblW w:w="9639"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52"/>
        <w:gridCol w:w="3969"/>
        <w:gridCol w:w="3118"/>
      </w:tblGrid>
      <w:tr w:rsidR="004C3622">
        <w:trPr>
          <w:trHeight w:val="391"/>
        </w:trPr>
        <w:tc>
          <w:tcPr>
            <w:tcW w:w="2552" w:type="dxa"/>
            <w:tcBorders>
              <w:top w:val="single" w:sz="4" w:space="0" w:color="auto"/>
              <w:left w:val="single" w:sz="4" w:space="0" w:color="auto"/>
              <w:bottom w:val="single" w:sz="4" w:space="0" w:color="auto"/>
              <w:right w:val="single" w:sz="4" w:space="0" w:color="auto"/>
            </w:tcBorders>
            <w:vAlign w:val="center"/>
          </w:tcPr>
          <w:p w:rsidR="004C3622" w:rsidRDefault="0071665A">
            <w:pPr>
              <w:kinsoku w:val="0"/>
              <w:topLinePunct/>
              <w:snapToGrid w:val="0"/>
              <w:spacing w:line="480" w:lineRule="atLeas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项目名称</w:t>
            </w:r>
          </w:p>
        </w:tc>
        <w:tc>
          <w:tcPr>
            <w:tcW w:w="3969" w:type="dxa"/>
            <w:tcBorders>
              <w:top w:val="single" w:sz="4" w:space="0" w:color="auto"/>
              <w:left w:val="single" w:sz="4" w:space="0" w:color="auto"/>
              <w:bottom w:val="single" w:sz="4" w:space="0" w:color="auto"/>
              <w:right w:val="single" w:sz="4" w:space="0" w:color="auto"/>
            </w:tcBorders>
            <w:vAlign w:val="center"/>
          </w:tcPr>
          <w:p w:rsidR="004C3622" w:rsidRDefault="0071665A">
            <w:pPr>
              <w:kinsoku w:val="0"/>
              <w:topLinePunct/>
              <w:snapToGrid w:val="0"/>
              <w:spacing w:line="480" w:lineRule="atLeas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询价报价（万元）</w:t>
            </w:r>
          </w:p>
        </w:tc>
        <w:tc>
          <w:tcPr>
            <w:tcW w:w="3118" w:type="dxa"/>
            <w:tcBorders>
              <w:top w:val="single" w:sz="4" w:space="0" w:color="auto"/>
              <w:left w:val="single" w:sz="4" w:space="0" w:color="auto"/>
              <w:bottom w:val="single" w:sz="4" w:space="0" w:color="auto"/>
              <w:right w:val="single" w:sz="4" w:space="0" w:color="auto"/>
            </w:tcBorders>
            <w:vAlign w:val="center"/>
          </w:tcPr>
          <w:p w:rsidR="004C3622" w:rsidRDefault="0071665A">
            <w:pPr>
              <w:kinsoku w:val="0"/>
              <w:topLinePunct/>
              <w:snapToGrid w:val="0"/>
              <w:spacing w:line="480" w:lineRule="atLeast"/>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项目完成时间</w:t>
            </w:r>
          </w:p>
        </w:tc>
      </w:tr>
      <w:tr w:rsidR="004C3622">
        <w:trPr>
          <w:cantSplit/>
          <w:trHeight w:val="2298"/>
        </w:trPr>
        <w:tc>
          <w:tcPr>
            <w:tcW w:w="2552" w:type="dxa"/>
            <w:tcBorders>
              <w:top w:val="single" w:sz="4" w:space="0" w:color="auto"/>
              <w:left w:val="single" w:sz="4" w:space="0" w:color="auto"/>
              <w:right w:val="single" w:sz="4" w:space="0" w:color="auto"/>
            </w:tcBorders>
            <w:vAlign w:val="center"/>
          </w:tcPr>
          <w:p w:rsidR="004C3622" w:rsidRDefault="009C7CE4">
            <w:pPr>
              <w:kinsoku w:val="0"/>
              <w:topLinePunct/>
              <w:snapToGrid w:val="0"/>
              <w:spacing w:line="480" w:lineRule="atLeas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sz w:val="24"/>
                <w:szCs w:val="24"/>
              </w:rPr>
              <w:t>南通市</w:t>
            </w:r>
            <w:r>
              <w:rPr>
                <w:rFonts w:asciiTheme="minorEastAsia" w:eastAsiaTheme="minorEastAsia" w:hAnsiTheme="minorEastAsia" w:cstheme="minorEastAsia" w:hint="eastAsia"/>
                <w:bCs/>
                <w:sz w:val="24"/>
                <w:szCs w:val="24"/>
              </w:rPr>
              <w:t>紫琅公园23座观光车采购项目</w:t>
            </w:r>
          </w:p>
        </w:tc>
        <w:tc>
          <w:tcPr>
            <w:tcW w:w="3969" w:type="dxa"/>
            <w:tcBorders>
              <w:top w:val="single" w:sz="4" w:space="0" w:color="auto"/>
              <w:left w:val="single" w:sz="4" w:space="0" w:color="auto"/>
              <w:right w:val="single" w:sz="4" w:space="0" w:color="auto"/>
            </w:tcBorders>
            <w:vAlign w:val="center"/>
          </w:tcPr>
          <w:p w:rsidR="004C3622" w:rsidRDefault="0071665A">
            <w:pPr>
              <w:kinsoku w:val="0"/>
              <w:topLinePunct/>
              <w:snapToGrid w:val="0"/>
              <w:spacing w:line="480" w:lineRule="atLeast"/>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大写：</w:t>
            </w:r>
          </w:p>
          <w:p w:rsidR="004C3622" w:rsidRDefault="0071665A">
            <w:pPr>
              <w:kinsoku w:val="0"/>
              <w:topLinePunct/>
              <w:snapToGrid w:val="0"/>
              <w:spacing w:line="480" w:lineRule="atLeast"/>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小写：</w:t>
            </w:r>
          </w:p>
        </w:tc>
        <w:tc>
          <w:tcPr>
            <w:tcW w:w="3118" w:type="dxa"/>
            <w:tcBorders>
              <w:top w:val="single" w:sz="4" w:space="0" w:color="auto"/>
              <w:left w:val="single" w:sz="4" w:space="0" w:color="auto"/>
              <w:right w:val="single" w:sz="4" w:space="0" w:color="auto"/>
            </w:tcBorders>
            <w:vAlign w:val="center"/>
          </w:tcPr>
          <w:p w:rsidR="004C3622" w:rsidRDefault="0071665A">
            <w:pPr>
              <w:kinsoku w:val="0"/>
              <w:topLinePunct/>
              <w:snapToGrid w:val="0"/>
              <w:spacing w:line="480" w:lineRule="atLeas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完全响应询价文件要求</w:t>
            </w:r>
          </w:p>
        </w:tc>
      </w:tr>
    </w:tbl>
    <w:p w:rsidR="004C3622" w:rsidRDefault="004C3622">
      <w:pPr>
        <w:kinsoku w:val="0"/>
        <w:topLinePunct/>
        <w:snapToGrid w:val="0"/>
        <w:spacing w:line="480" w:lineRule="atLeast"/>
        <w:rPr>
          <w:rFonts w:asciiTheme="minorEastAsia" w:eastAsiaTheme="minorEastAsia" w:hAnsiTheme="minorEastAsia" w:cstheme="minorEastAsia"/>
          <w:sz w:val="24"/>
          <w:szCs w:val="24"/>
        </w:rPr>
      </w:pPr>
    </w:p>
    <w:p w:rsidR="004C3622" w:rsidRDefault="0071665A">
      <w:pPr>
        <w:kinsoku w:val="0"/>
        <w:topLinePunct/>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响应供应商：（盖章）             </w:t>
      </w:r>
    </w:p>
    <w:p w:rsidR="004C3622" w:rsidRDefault="0071665A">
      <w:pPr>
        <w:kinsoku w:val="0"/>
        <w:topLinePunct/>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法定代表人或被委托授权人（签字或盖章）：</w:t>
      </w:r>
    </w:p>
    <w:p w:rsidR="004C3622" w:rsidRDefault="0071665A">
      <w:pPr>
        <w:kinsoku w:val="0"/>
        <w:topLinePunct/>
        <w:snapToGrid w:val="0"/>
        <w:spacing w:line="440" w:lineRule="exac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日期：</w:t>
      </w:r>
    </w:p>
    <w:p w:rsidR="004C3622" w:rsidRDefault="004C3622">
      <w:pPr>
        <w:snapToGrid w:val="0"/>
        <w:spacing w:line="440" w:lineRule="exact"/>
        <w:ind w:firstLineChars="206" w:firstLine="496"/>
        <w:rPr>
          <w:rFonts w:asciiTheme="minorEastAsia" w:eastAsiaTheme="minorEastAsia" w:hAnsiTheme="minorEastAsia" w:cstheme="minorEastAsia"/>
          <w:b/>
          <w:sz w:val="24"/>
          <w:szCs w:val="24"/>
        </w:rPr>
      </w:pPr>
    </w:p>
    <w:p w:rsidR="004C3622" w:rsidRDefault="0071665A">
      <w:pPr>
        <w:spacing w:line="440" w:lineRule="exact"/>
        <w:ind w:firstLine="482"/>
        <w:contextualSpacing/>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注：1、报价采用总价报价，报价（以人民币计价）包括为完成本项目所需的全部费用，</w:t>
      </w:r>
      <w:r>
        <w:rPr>
          <w:rFonts w:asciiTheme="minorEastAsia" w:eastAsiaTheme="minorEastAsia" w:hAnsiTheme="minorEastAsia" w:cstheme="minorEastAsia" w:hint="eastAsia"/>
          <w:bCs/>
          <w:color w:val="000000"/>
          <w:sz w:val="24"/>
          <w:szCs w:val="24"/>
        </w:rPr>
        <w:t>所有货物的成本、利润、税金、市场材料价格风险费、政策性调整风险费等的所有费用；货物包装、运输、装卸、搬运费、保管费；国家税务部门规定的各项税金；相关伴随服务以及质保期、售后服务等一切费用；即本项目询价响应的货物交付使用前的所有费用以及免费质保期内的服务费用等包含响应询价文件采购要求的所有费用。</w:t>
      </w:r>
      <w:r>
        <w:rPr>
          <w:rFonts w:asciiTheme="minorEastAsia" w:eastAsiaTheme="minorEastAsia" w:hAnsiTheme="minorEastAsia" w:cstheme="minorEastAsia" w:hint="eastAsia"/>
          <w:sz w:val="24"/>
          <w:szCs w:val="24"/>
        </w:rPr>
        <w:t>结算时按总价结算，一律不做任何调整。</w:t>
      </w:r>
    </w:p>
    <w:p w:rsidR="004C3622" w:rsidRDefault="004C3622">
      <w:pPr>
        <w:pStyle w:val="a0"/>
        <w:tabs>
          <w:tab w:val="left" w:pos="2020"/>
          <w:tab w:val="center" w:pos="4535"/>
        </w:tabs>
        <w:spacing w:before="120"/>
        <w:ind w:firstLine="600"/>
        <w:rPr>
          <w:rFonts w:asciiTheme="minorEastAsia" w:eastAsiaTheme="minorEastAsia" w:hAnsiTheme="minorEastAsia" w:cstheme="minorEastAsia"/>
        </w:rPr>
      </w:pPr>
    </w:p>
    <w:p w:rsidR="004C3622" w:rsidRDefault="004C3622">
      <w:pPr>
        <w:spacing w:line="480" w:lineRule="exact"/>
        <w:rPr>
          <w:rFonts w:asciiTheme="minorEastAsia" w:eastAsiaTheme="minorEastAsia" w:hAnsiTheme="minorEastAsia" w:cstheme="minorEastAsia"/>
          <w:b/>
          <w:kern w:val="0"/>
          <w:sz w:val="24"/>
          <w:szCs w:val="24"/>
        </w:rPr>
      </w:pPr>
    </w:p>
    <w:p w:rsidR="004C3622" w:rsidRDefault="004C3622">
      <w:pPr>
        <w:spacing w:after="156"/>
        <w:ind w:firstLineChars="200" w:firstLine="480"/>
        <w:rPr>
          <w:rFonts w:asciiTheme="minorEastAsia" w:eastAsiaTheme="minorEastAsia" w:hAnsiTheme="minorEastAsia" w:cstheme="minorEastAsia"/>
          <w:sz w:val="24"/>
          <w:szCs w:val="24"/>
        </w:rPr>
      </w:pPr>
    </w:p>
    <w:p w:rsidR="004C3622" w:rsidRDefault="004C3622">
      <w:pPr>
        <w:pStyle w:val="a1"/>
        <w:spacing w:line="360" w:lineRule="auto"/>
        <w:ind w:firstLine="0"/>
        <w:rPr>
          <w:rFonts w:asciiTheme="minorEastAsia" w:eastAsiaTheme="minorEastAsia" w:hAnsiTheme="minorEastAsia" w:cstheme="minorEastAsia"/>
          <w:color w:val="000000"/>
          <w:szCs w:val="24"/>
        </w:rPr>
      </w:pPr>
    </w:p>
    <w:p w:rsidR="004C3622" w:rsidRDefault="004C3622">
      <w:pPr>
        <w:pStyle w:val="a1"/>
        <w:spacing w:line="360" w:lineRule="auto"/>
        <w:ind w:firstLine="0"/>
        <w:rPr>
          <w:rFonts w:asciiTheme="minorEastAsia" w:eastAsiaTheme="minorEastAsia" w:hAnsiTheme="minorEastAsia" w:cstheme="minorEastAsia"/>
          <w:color w:val="000000"/>
          <w:szCs w:val="24"/>
        </w:rPr>
      </w:pPr>
    </w:p>
    <w:p w:rsidR="004C3622" w:rsidRDefault="004C3622">
      <w:pPr>
        <w:pStyle w:val="a1"/>
        <w:spacing w:line="360" w:lineRule="auto"/>
        <w:ind w:firstLine="0"/>
        <w:rPr>
          <w:rFonts w:asciiTheme="minorEastAsia" w:eastAsiaTheme="minorEastAsia" w:hAnsiTheme="minorEastAsia" w:cstheme="minorEastAsia"/>
          <w:color w:val="000000"/>
          <w:szCs w:val="24"/>
        </w:rPr>
      </w:pPr>
    </w:p>
    <w:p w:rsidR="004C3622" w:rsidRDefault="004C3622">
      <w:pPr>
        <w:pStyle w:val="a1"/>
        <w:spacing w:line="360" w:lineRule="auto"/>
        <w:ind w:firstLine="0"/>
        <w:rPr>
          <w:rFonts w:asciiTheme="minorEastAsia" w:eastAsiaTheme="minorEastAsia" w:hAnsiTheme="minorEastAsia" w:cstheme="minorEastAsia"/>
          <w:color w:val="000000"/>
          <w:szCs w:val="24"/>
        </w:rPr>
      </w:pPr>
    </w:p>
    <w:p w:rsidR="004C3622" w:rsidRDefault="004C3622">
      <w:pPr>
        <w:pStyle w:val="a1"/>
        <w:spacing w:line="360" w:lineRule="auto"/>
        <w:ind w:firstLine="0"/>
        <w:rPr>
          <w:rFonts w:asciiTheme="minorEastAsia" w:eastAsiaTheme="minorEastAsia" w:hAnsiTheme="minorEastAsia" w:cstheme="minorEastAsia"/>
          <w:color w:val="000000"/>
          <w:szCs w:val="24"/>
        </w:rPr>
      </w:pPr>
    </w:p>
    <w:p w:rsidR="004C3622" w:rsidRDefault="004C3622">
      <w:pPr>
        <w:pStyle w:val="a1"/>
        <w:spacing w:line="360" w:lineRule="auto"/>
        <w:ind w:firstLine="0"/>
        <w:rPr>
          <w:rFonts w:asciiTheme="minorEastAsia" w:eastAsiaTheme="minorEastAsia" w:hAnsiTheme="minorEastAsia" w:cstheme="minorEastAsia"/>
          <w:color w:val="000000"/>
          <w:szCs w:val="24"/>
        </w:rPr>
      </w:pPr>
    </w:p>
    <w:p w:rsidR="004C3622" w:rsidRDefault="004C3622">
      <w:pPr>
        <w:pStyle w:val="a1"/>
        <w:spacing w:line="360" w:lineRule="auto"/>
        <w:ind w:firstLine="0"/>
        <w:rPr>
          <w:rFonts w:asciiTheme="minorEastAsia" w:eastAsiaTheme="minorEastAsia" w:hAnsiTheme="minorEastAsia" w:cstheme="minorEastAsia"/>
          <w:color w:val="000000"/>
          <w:szCs w:val="24"/>
        </w:rPr>
      </w:pPr>
    </w:p>
    <w:p w:rsidR="004C3622" w:rsidRDefault="0071665A">
      <w:pPr>
        <w:spacing w:line="360" w:lineRule="auto"/>
        <w:jc w:val="center"/>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lastRenderedPageBreak/>
        <w:t>2.分项报价明细表</w:t>
      </w:r>
      <w:r w:rsidR="00C52F84">
        <w:rPr>
          <w:rFonts w:asciiTheme="minorEastAsia" w:eastAsiaTheme="minorEastAsia" w:hAnsiTheme="minorEastAsia" w:cstheme="minorEastAsia" w:hint="eastAsia"/>
          <w:b/>
          <w:sz w:val="24"/>
          <w:szCs w:val="24"/>
        </w:rPr>
        <w:t>（如有，格式自拟）</w:t>
      </w:r>
    </w:p>
    <w:p w:rsidR="004C3622" w:rsidRDefault="004C3622">
      <w:pPr>
        <w:snapToGrid w:val="0"/>
        <w:spacing w:line="420" w:lineRule="exact"/>
        <w:jc w:val="center"/>
        <w:textAlignment w:val="baseline"/>
        <w:rPr>
          <w:rFonts w:asciiTheme="minorEastAsia" w:eastAsiaTheme="minorEastAsia" w:hAnsiTheme="minorEastAsia" w:cstheme="minorEastAsia"/>
          <w:b/>
          <w:bCs/>
          <w:sz w:val="24"/>
          <w:szCs w:val="24"/>
        </w:rPr>
      </w:pPr>
    </w:p>
    <w:p w:rsidR="004C3622" w:rsidRDefault="007B1148">
      <w:pPr>
        <w:snapToGrid w:val="0"/>
        <w:spacing w:line="420" w:lineRule="exact"/>
        <w:jc w:val="center"/>
        <w:textAlignment w:val="baseline"/>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 xml:space="preserve">                                                                                                                                                                                                                                                                                                                                                                                                                                                                                                                                                                                                                                                                                                                                                                                                                                                                                                                                                                                                                                                                                                                                                                                                                                                                                                                                                                                                                                                                                                                                                                                                                                                                                                                                                                                                                                                                                                                                                                                                                                                                                                                                                                                                                                                                                                                                                                                                                                                                                                                                                                                                                                                                                                                                                                                                                                                                                                                                                                                                                                                                                                                                                                                                                                                                                                                                                                                                                                                                                                                                                                                                                                                        </w:t>
      </w:r>
    </w:p>
    <w:sectPr w:rsidR="004C3622">
      <w:headerReference w:type="default" r:id="rId8"/>
      <w:footerReference w:type="default" r:id="rId9"/>
      <w:footerReference w:type="first" r:id="rId10"/>
      <w:pgSz w:w="11906" w:h="16838"/>
      <w:pgMar w:top="1276" w:right="851" w:bottom="851" w:left="1418" w:header="851" w:footer="437" w:gutter="0"/>
      <w:cols w:space="720"/>
      <w:titlePg/>
      <w:docGrid w:linePitch="380" w:charSpace="-57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1C6C" w:rsidRDefault="00AB1C6C">
      <w:r>
        <w:separator/>
      </w:r>
    </w:p>
    <w:p w:rsidR="00AB1C6C" w:rsidRDefault="00AB1C6C"/>
    <w:p w:rsidR="00AB1C6C" w:rsidRDefault="00AB1C6C" w:rsidP="00365AED"/>
    <w:p w:rsidR="00AB1C6C" w:rsidRDefault="00AB1C6C" w:rsidP="00365AED"/>
  </w:endnote>
  <w:endnote w:type="continuationSeparator" w:id="0">
    <w:p w:rsidR="00AB1C6C" w:rsidRDefault="00AB1C6C">
      <w:r>
        <w:continuationSeparator/>
      </w:r>
    </w:p>
    <w:p w:rsidR="00AB1C6C" w:rsidRDefault="00AB1C6C"/>
    <w:p w:rsidR="00AB1C6C" w:rsidRDefault="00AB1C6C" w:rsidP="00365AED"/>
    <w:p w:rsidR="00AB1C6C" w:rsidRDefault="00AB1C6C" w:rsidP="00365A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embedRegular r:id="rId1" w:subsetted="1" w:fontKey="{F401DEFC-308C-4860-A159-FBA8BCF8D266}"/>
    <w:embedBold r:id="rId2" w:subsetted="1" w:fontKey="{5501EC13-F7CB-4A84-B0AC-7F09B70E6A01}"/>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font>
  <w:font w:name="创艺简仿宋">
    <w:altName w:val="黑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enlo">
    <w:altName w:val="宋体"/>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长城仿宋">
    <w:altName w:val="黑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Bold">
    <w:altName w:val="Arial"/>
    <w:charset w:val="00"/>
    <w:family w:val="swiss"/>
    <w:pitch w:val="default"/>
    <w:sig w:usb0="00000000" w:usb1="00000000" w:usb2="00000000" w:usb3="00000000" w:csb0="00000001" w:csb1="00000000"/>
  </w:font>
  <w:font w:name="PMingLiU">
    <w:altName w:val="新細明體"/>
    <w:panose1 w:val="02010601000101010101"/>
    <w:charset w:val="88"/>
    <w:family w:val="auto"/>
    <w:notTrueType/>
    <w:pitch w:val="variable"/>
    <w:sig w:usb0="00000000" w:usb1="08080000" w:usb2="00000010" w:usb3="00000000" w:csb0="00100000" w:csb1="00000000"/>
  </w:font>
  <w:font w:name="仿宋_GB2312">
    <w:altName w:val="仿宋"/>
    <w:charset w:val="86"/>
    <w:family w:val="modern"/>
    <w:pitch w:val="fixed"/>
    <w:sig w:usb0="00000001" w:usb1="080E0000" w:usb2="00000010" w:usb3="00000000" w:csb0="00040000" w:csb1="00000000"/>
    <w:embedRegular r:id="rId3" w:subsetted="1" w:fontKey="{DDDAF171-96F6-4D98-A071-E965C29D7C0A}"/>
    <w:embedBold r:id="rId4" w:fontKey="{77BCC837-0192-4F56-8D63-DC9BCDB5C657}"/>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embedBold r:id="rId5" w:subsetted="1" w:fontKey="{F51E4C5E-486A-4FB6-8C12-5131707DC1F2}"/>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14051525"/>
    </w:sdtPr>
    <w:sdtEndPr/>
    <w:sdtContent>
      <w:sdt>
        <w:sdtPr>
          <w:id w:val="1728636285"/>
        </w:sdtPr>
        <w:sdtEndPr/>
        <w:sdtContent>
          <w:p w:rsidR="007B1148" w:rsidRDefault="007B1148">
            <w:pPr>
              <w:pStyle w:val="af2"/>
              <w:jc w:val="center"/>
            </w:pPr>
            <w:r>
              <w:rPr>
                <w:b/>
                <w:bCs/>
                <w:sz w:val="24"/>
                <w:szCs w:val="24"/>
              </w:rPr>
              <w:fldChar w:fldCharType="begin"/>
            </w:r>
            <w:r>
              <w:rPr>
                <w:b/>
                <w:bCs/>
              </w:rPr>
              <w:instrText>PAGE</w:instrText>
            </w:r>
            <w:r>
              <w:rPr>
                <w:b/>
                <w:bCs/>
                <w:sz w:val="24"/>
                <w:szCs w:val="24"/>
              </w:rPr>
              <w:fldChar w:fldCharType="separate"/>
            </w:r>
            <w:r w:rsidR="00F23915">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23915">
              <w:rPr>
                <w:b/>
                <w:bCs/>
                <w:noProof/>
              </w:rPr>
              <w:t>22</w:t>
            </w:r>
            <w:r>
              <w:rPr>
                <w:b/>
                <w:bCs/>
                <w:sz w:val="24"/>
                <w:szCs w:val="24"/>
              </w:rPr>
              <w:fldChar w:fldCharType="end"/>
            </w:r>
          </w:p>
        </w:sdtContent>
      </w:sdt>
    </w:sdtContent>
  </w:sdt>
  <w:p w:rsidR="007B1148" w:rsidRDefault="007B1148"/>
  <w:p w:rsidR="007B1148" w:rsidRDefault="007B1148" w:rsidP="00365AED"/>
  <w:p w:rsidR="007B1148" w:rsidRDefault="007B1148" w:rsidP="00365AED"/>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1148" w:rsidRDefault="007B1148">
    <w:pPr>
      <w:pStyle w:val="af2"/>
      <w:ind w:right="180"/>
      <w:jc w:val="center"/>
      <w:rPr>
        <w:rFonts w:eastAsia="宋体"/>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1C6C" w:rsidRDefault="00AB1C6C">
      <w:r>
        <w:separator/>
      </w:r>
    </w:p>
    <w:p w:rsidR="00AB1C6C" w:rsidRDefault="00AB1C6C"/>
    <w:p w:rsidR="00AB1C6C" w:rsidRDefault="00AB1C6C" w:rsidP="00365AED"/>
    <w:p w:rsidR="00AB1C6C" w:rsidRDefault="00AB1C6C" w:rsidP="00365AED"/>
  </w:footnote>
  <w:footnote w:type="continuationSeparator" w:id="0">
    <w:p w:rsidR="00AB1C6C" w:rsidRDefault="00AB1C6C">
      <w:r>
        <w:continuationSeparator/>
      </w:r>
    </w:p>
    <w:p w:rsidR="00AB1C6C" w:rsidRDefault="00AB1C6C"/>
    <w:p w:rsidR="00AB1C6C" w:rsidRDefault="00AB1C6C" w:rsidP="00365AED"/>
    <w:p w:rsidR="00AB1C6C" w:rsidRDefault="00AB1C6C" w:rsidP="00365AED"/>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1148" w:rsidRDefault="007B1148">
    <w:pPr>
      <w:pStyle w:val="af4"/>
      <w:pBdr>
        <w:bottom w:val="none" w:sz="0" w:space="0" w:color="auto"/>
      </w:pBdr>
    </w:pPr>
  </w:p>
  <w:p w:rsidR="007B1148" w:rsidRDefault="007B1148" w:rsidP="00365AED"/>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E34ECD"/>
    <w:multiLevelType w:val="singleLevel"/>
    <w:tmpl w:val="3AE34ECD"/>
    <w:lvl w:ilvl="0">
      <w:start w:val="3"/>
      <w:numFmt w:val="chineseCounting"/>
      <w:suff w:val="space"/>
      <w:lvlText w:val="第%1部分"/>
      <w:lvlJc w:val="left"/>
      <w:rPr>
        <w:rFonts w:hint="eastAsia"/>
      </w:rPr>
    </w:lvl>
  </w:abstractNum>
  <w:abstractNum w:abstractNumId="1" w15:restartNumberingAfterBreak="0">
    <w:nsid w:val="7A3633E2"/>
    <w:multiLevelType w:val="multilevel"/>
    <w:tmpl w:val="7A3633E2"/>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TrueTypeFonts/>
  <w:saveSubsetFonts/>
  <w:bordersDoNotSurroundHeader/>
  <w:bordersDoNotSurroundFooter/>
  <w:defaultTabStop w:val="425"/>
  <w:drawingGridHorizontalSpacing w:val="0"/>
  <w:drawingGridVerticalSpacing w:val="190"/>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lMGY3YjZjY2FmYTZiZWU3YzUxMzViMTE5NDBhMzAifQ=="/>
    <w:docVar w:name="KSO_WPS_MARK_KEY" w:val="a3f934e5-87a3-4d8c-b07d-269bd3010e2a"/>
  </w:docVars>
  <w:rsids>
    <w:rsidRoot w:val="00172A27"/>
    <w:rsid w:val="BB5BC290"/>
    <w:rsid w:val="EBFBB374"/>
    <w:rsid w:val="0000024A"/>
    <w:rsid w:val="000002B9"/>
    <w:rsid w:val="00000926"/>
    <w:rsid w:val="00002AF2"/>
    <w:rsid w:val="00002E7D"/>
    <w:rsid w:val="000042AF"/>
    <w:rsid w:val="000045B9"/>
    <w:rsid w:val="00005568"/>
    <w:rsid w:val="0000644B"/>
    <w:rsid w:val="00010372"/>
    <w:rsid w:val="00012544"/>
    <w:rsid w:val="00012F7C"/>
    <w:rsid w:val="0001690A"/>
    <w:rsid w:val="00022177"/>
    <w:rsid w:val="000224B1"/>
    <w:rsid w:val="00022BAE"/>
    <w:rsid w:val="00024420"/>
    <w:rsid w:val="0002468D"/>
    <w:rsid w:val="00024DEE"/>
    <w:rsid w:val="000267C8"/>
    <w:rsid w:val="000300EC"/>
    <w:rsid w:val="00030AED"/>
    <w:rsid w:val="000321AE"/>
    <w:rsid w:val="00032C1D"/>
    <w:rsid w:val="000359BD"/>
    <w:rsid w:val="00042386"/>
    <w:rsid w:val="00042899"/>
    <w:rsid w:val="00043D3D"/>
    <w:rsid w:val="000450DD"/>
    <w:rsid w:val="000508F4"/>
    <w:rsid w:val="000535F8"/>
    <w:rsid w:val="00054F7E"/>
    <w:rsid w:val="0005550A"/>
    <w:rsid w:val="0005758C"/>
    <w:rsid w:val="0006086F"/>
    <w:rsid w:val="00064B95"/>
    <w:rsid w:val="00067358"/>
    <w:rsid w:val="00070C9B"/>
    <w:rsid w:val="00071658"/>
    <w:rsid w:val="00071C3A"/>
    <w:rsid w:val="00072331"/>
    <w:rsid w:val="0007241F"/>
    <w:rsid w:val="00072586"/>
    <w:rsid w:val="0007482C"/>
    <w:rsid w:val="00076844"/>
    <w:rsid w:val="00080C48"/>
    <w:rsid w:val="00080F94"/>
    <w:rsid w:val="00082795"/>
    <w:rsid w:val="00082CF4"/>
    <w:rsid w:val="000843EC"/>
    <w:rsid w:val="00085192"/>
    <w:rsid w:val="00085D84"/>
    <w:rsid w:val="00090C47"/>
    <w:rsid w:val="00094ABD"/>
    <w:rsid w:val="00095F4E"/>
    <w:rsid w:val="000A0743"/>
    <w:rsid w:val="000A084E"/>
    <w:rsid w:val="000A11FC"/>
    <w:rsid w:val="000A16E6"/>
    <w:rsid w:val="000A2566"/>
    <w:rsid w:val="000A2AC8"/>
    <w:rsid w:val="000A3B9F"/>
    <w:rsid w:val="000A5441"/>
    <w:rsid w:val="000A5800"/>
    <w:rsid w:val="000A6D69"/>
    <w:rsid w:val="000A6FBF"/>
    <w:rsid w:val="000B1A44"/>
    <w:rsid w:val="000B2842"/>
    <w:rsid w:val="000B5CBC"/>
    <w:rsid w:val="000C01D2"/>
    <w:rsid w:val="000C0554"/>
    <w:rsid w:val="000C2930"/>
    <w:rsid w:val="000C3F84"/>
    <w:rsid w:val="000D2B6C"/>
    <w:rsid w:val="000D2E5C"/>
    <w:rsid w:val="000D60CA"/>
    <w:rsid w:val="000D70C6"/>
    <w:rsid w:val="000E08F5"/>
    <w:rsid w:val="000E1015"/>
    <w:rsid w:val="000E1241"/>
    <w:rsid w:val="000E14EC"/>
    <w:rsid w:val="000E1D97"/>
    <w:rsid w:val="000E2C08"/>
    <w:rsid w:val="000E34D3"/>
    <w:rsid w:val="000E6E0B"/>
    <w:rsid w:val="000F2B84"/>
    <w:rsid w:val="000F5906"/>
    <w:rsid w:val="000F5B23"/>
    <w:rsid w:val="000F6226"/>
    <w:rsid w:val="0010353F"/>
    <w:rsid w:val="00104172"/>
    <w:rsid w:val="00104C38"/>
    <w:rsid w:val="00105E60"/>
    <w:rsid w:val="00106281"/>
    <w:rsid w:val="001062C0"/>
    <w:rsid w:val="001112E0"/>
    <w:rsid w:val="0011206F"/>
    <w:rsid w:val="00113193"/>
    <w:rsid w:val="00114B02"/>
    <w:rsid w:val="00116694"/>
    <w:rsid w:val="00117A2A"/>
    <w:rsid w:val="00117CF0"/>
    <w:rsid w:val="00117D13"/>
    <w:rsid w:val="00122A0C"/>
    <w:rsid w:val="00122FB3"/>
    <w:rsid w:val="00125053"/>
    <w:rsid w:val="00126768"/>
    <w:rsid w:val="00130410"/>
    <w:rsid w:val="0013444A"/>
    <w:rsid w:val="0013557A"/>
    <w:rsid w:val="00135F48"/>
    <w:rsid w:val="00136535"/>
    <w:rsid w:val="00141CB2"/>
    <w:rsid w:val="001422F4"/>
    <w:rsid w:val="00146AF3"/>
    <w:rsid w:val="0015039E"/>
    <w:rsid w:val="001544A2"/>
    <w:rsid w:val="00156B08"/>
    <w:rsid w:val="001572EA"/>
    <w:rsid w:val="001613C9"/>
    <w:rsid w:val="00164ABB"/>
    <w:rsid w:val="00165FE3"/>
    <w:rsid w:val="001662D2"/>
    <w:rsid w:val="001666AE"/>
    <w:rsid w:val="001719BA"/>
    <w:rsid w:val="00171F1B"/>
    <w:rsid w:val="00172A27"/>
    <w:rsid w:val="0017311C"/>
    <w:rsid w:val="001734DA"/>
    <w:rsid w:val="00173F28"/>
    <w:rsid w:val="001751B2"/>
    <w:rsid w:val="0017626C"/>
    <w:rsid w:val="00176AB6"/>
    <w:rsid w:val="00177A7D"/>
    <w:rsid w:val="0018042D"/>
    <w:rsid w:val="001829FF"/>
    <w:rsid w:val="0018458B"/>
    <w:rsid w:val="00187E37"/>
    <w:rsid w:val="00190187"/>
    <w:rsid w:val="00192F4D"/>
    <w:rsid w:val="0019309A"/>
    <w:rsid w:val="00195DFE"/>
    <w:rsid w:val="00196515"/>
    <w:rsid w:val="00197672"/>
    <w:rsid w:val="001A2D5E"/>
    <w:rsid w:val="001A387A"/>
    <w:rsid w:val="001A41DE"/>
    <w:rsid w:val="001A7B9B"/>
    <w:rsid w:val="001B16D9"/>
    <w:rsid w:val="001B3651"/>
    <w:rsid w:val="001B41B2"/>
    <w:rsid w:val="001B4577"/>
    <w:rsid w:val="001B4E59"/>
    <w:rsid w:val="001B795C"/>
    <w:rsid w:val="001C311F"/>
    <w:rsid w:val="001C45B6"/>
    <w:rsid w:val="001C7824"/>
    <w:rsid w:val="001D16BB"/>
    <w:rsid w:val="001D51BB"/>
    <w:rsid w:val="001D556F"/>
    <w:rsid w:val="001D65C1"/>
    <w:rsid w:val="001D687C"/>
    <w:rsid w:val="001E011F"/>
    <w:rsid w:val="001E1676"/>
    <w:rsid w:val="001E1F91"/>
    <w:rsid w:val="001E23F4"/>
    <w:rsid w:val="001E3830"/>
    <w:rsid w:val="001E5752"/>
    <w:rsid w:val="001F1262"/>
    <w:rsid w:val="001F146D"/>
    <w:rsid w:val="001F1555"/>
    <w:rsid w:val="001F1FA5"/>
    <w:rsid w:val="001F4F32"/>
    <w:rsid w:val="00200FC5"/>
    <w:rsid w:val="00202212"/>
    <w:rsid w:val="002041F5"/>
    <w:rsid w:val="00210383"/>
    <w:rsid w:val="00210917"/>
    <w:rsid w:val="0021393B"/>
    <w:rsid w:val="00215CFC"/>
    <w:rsid w:val="00215E22"/>
    <w:rsid w:val="00216E4D"/>
    <w:rsid w:val="002178C8"/>
    <w:rsid w:val="0022034E"/>
    <w:rsid w:val="00225027"/>
    <w:rsid w:val="00225085"/>
    <w:rsid w:val="00225236"/>
    <w:rsid w:val="0022674F"/>
    <w:rsid w:val="00227578"/>
    <w:rsid w:val="00227796"/>
    <w:rsid w:val="002311C1"/>
    <w:rsid w:val="0023207F"/>
    <w:rsid w:val="002344F3"/>
    <w:rsid w:val="00236DCC"/>
    <w:rsid w:val="00236E97"/>
    <w:rsid w:val="0024056F"/>
    <w:rsid w:val="00240F1A"/>
    <w:rsid w:val="00242047"/>
    <w:rsid w:val="002439ED"/>
    <w:rsid w:val="00244D4C"/>
    <w:rsid w:val="00245F6C"/>
    <w:rsid w:val="00250BB8"/>
    <w:rsid w:val="00250E50"/>
    <w:rsid w:val="002513B6"/>
    <w:rsid w:val="002516E5"/>
    <w:rsid w:val="00251D53"/>
    <w:rsid w:val="0025280C"/>
    <w:rsid w:val="002549AE"/>
    <w:rsid w:val="002571A7"/>
    <w:rsid w:val="002630B7"/>
    <w:rsid w:val="002657C0"/>
    <w:rsid w:val="002667FF"/>
    <w:rsid w:val="00267CFB"/>
    <w:rsid w:val="002721D8"/>
    <w:rsid w:val="00272DC5"/>
    <w:rsid w:val="002735D1"/>
    <w:rsid w:val="00275C02"/>
    <w:rsid w:val="00276BD8"/>
    <w:rsid w:val="002809DB"/>
    <w:rsid w:val="0028155A"/>
    <w:rsid w:val="0028437E"/>
    <w:rsid w:val="00286AF6"/>
    <w:rsid w:val="00287508"/>
    <w:rsid w:val="00291091"/>
    <w:rsid w:val="002930A5"/>
    <w:rsid w:val="002937FC"/>
    <w:rsid w:val="002938CF"/>
    <w:rsid w:val="00297297"/>
    <w:rsid w:val="002A20A6"/>
    <w:rsid w:val="002A4897"/>
    <w:rsid w:val="002A63AC"/>
    <w:rsid w:val="002A7728"/>
    <w:rsid w:val="002B3996"/>
    <w:rsid w:val="002B4356"/>
    <w:rsid w:val="002B49CC"/>
    <w:rsid w:val="002B692D"/>
    <w:rsid w:val="002C1E29"/>
    <w:rsid w:val="002C526B"/>
    <w:rsid w:val="002C7C7A"/>
    <w:rsid w:val="002D0B94"/>
    <w:rsid w:val="002D4F2B"/>
    <w:rsid w:val="002D550C"/>
    <w:rsid w:val="002D64B9"/>
    <w:rsid w:val="002D7CDC"/>
    <w:rsid w:val="002F1DF1"/>
    <w:rsid w:val="002F330B"/>
    <w:rsid w:val="002F6491"/>
    <w:rsid w:val="00301EDF"/>
    <w:rsid w:val="00301F90"/>
    <w:rsid w:val="00302F36"/>
    <w:rsid w:val="003039DA"/>
    <w:rsid w:val="0030618C"/>
    <w:rsid w:val="00306C35"/>
    <w:rsid w:val="0031071F"/>
    <w:rsid w:val="00311B42"/>
    <w:rsid w:val="00313066"/>
    <w:rsid w:val="00313734"/>
    <w:rsid w:val="003231C6"/>
    <w:rsid w:val="003248D5"/>
    <w:rsid w:val="00326F81"/>
    <w:rsid w:val="0032746E"/>
    <w:rsid w:val="0033027B"/>
    <w:rsid w:val="00330C73"/>
    <w:rsid w:val="00334616"/>
    <w:rsid w:val="00335EA8"/>
    <w:rsid w:val="00337586"/>
    <w:rsid w:val="00340748"/>
    <w:rsid w:val="00346F11"/>
    <w:rsid w:val="003470A9"/>
    <w:rsid w:val="003513BB"/>
    <w:rsid w:val="003533D8"/>
    <w:rsid w:val="00354D5F"/>
    <w:rsid w:val="003555D2"/>
    <w:rsid w:val="0035584E"/>
    <w:rsid w:val="003612DC"/>
    <w:rsid w:val="00361F0A"/>
    <w:rsid w:val="00365A87"/>
    <w:rsid w:val="00365AED"/>
    <w:rsid w:val="00366ECB"/>
    <w:rsid w:val="00370D9D"/>
    <w:rsid w:val="00371E4A"/>
    <w:rsid w:val="00376E56"/>
    <w:rsid w:val="00381FE8"/>
    <w:rsid w:val="0038266A"/>
    <w:rsid w:val="003908B5"/>
    <w:rsid w:val="00391B01"/>
    <w:rsid w:val="00392E9B"/>
    <w:rsid w:val="00393FAC"/>
    <w:rsid w:val="00395189"/>
    <w:rsid w:val="003A0A3D"/>
    <w:rsid w:val="003A3CC5"/>
    <w:rsid w:val="003A3D4B"/>
    <w:rsid w:val="003A4328"/>
    <w:rsid w:val="003B05CF"/>
    <w:rsid w:val="003B1A3A"/>
    <w:rsid w:val="003B5758"/>
    <w:rsid w:val="003B7263"/>
    <w:rsid w:val="003B7643"/>
    <w:rsid w:val="003B7B9E"/>
    <w:rsid w:val="003C0882"/>
    <w:rsid w:val="003C387E"/>
    <w:rsid w:val="003C6D95"/>
    <w:rsid w:val="003D29B8"/>
    <w:rsid w:val="003D2E20"/>
    <w:rsid w:val="003D3A00"/>
    <w:rsid w:val="003D3DCC"/>
    <w:rsid w:val="003D5910"/>
    <w:rsid w:val="003D665C"/>
    <w:rsid w:val="003E109C"/>
    <w:rsid w:val="003E1199"/>
    <w:rsid w:val="003E3AF6"/>
    <w:rsid w:val="003E400D"/>
    <w:rsid w:val="003E569B"/>
    <w:rsid w:val="003E5FF9"/>
    <w:rsid w:val="003F108E"/>
    <w:rsid w:val="003F3980"/>
    <w:rsid w:val="003F54D6"/>
    <w:rsid w:val="003F754C"/>
    <w:rsid w:val="00401A38"/>
    <w:rsid w:val="00405F93"/>
    <w:rsid w:val="0040664F"/>
    <w:rsid w:val="0040764D"/>
    <w:rsid w:val="004118F8"/>
    <w:rsid w:val="00412FA8"/>
    <w:rsid w:val="004139D4"/>
    <w:rsid w:val="00413A4E"/>
    <w:rsid w:val="00415FC9"/>
    <w:rsid w:val="00421792"/>
    <w:rsid w:val="0042526F"/>
    <w:rsid w:val="004314E9"/>
    <w:rsid w:val="00431BA7"/>
    <w:rsid w:val="00435121"/>
    <w:rsid w:val="00443C30"/>
    <w:rsid w:val="00443FFE"/>
    <w:rsid w:val="00446350"/>
    <w:rsid w:val="004471B4"/>
    <w:rsid w:val="00447763"/>
    <w:rsid w:val="00450450"/>
    <w:rsid w:val="00450FA2"/>
    <w:rsid w:val="00453BA0"/>
    <w:rsid w:val="004556A8"/>
    <w:rsid w:val="00455BCD"/>
    <w:rsid w:val="00455D6E"/>
    <w:rsid w:val="00462406"/>
    <w:rsid w:val="00463B2C"/>
    <w:rsid w:val="0046478D"/>
    <w:rsid w:val="004658C8"/>
    <w:rsid w:val="00467FBD"/>
    <w:rsid w:val="004704D3"/>
    <w:rsid w:val="004711DB"/>
    <w:rsid w:val="00471D94"/>
    <w:rsid w:val="00472DC8"/>
    <w:rsid w:val="00473D7E"/>
    <w:rsid w:val="00476059"/>
    <w:rsid w:val="00484990"/>
    <w:rsid w:val="004850B9"/>
    <w:rsid w:val="00490735"/>
    <w:rsid w:val="00491DAC"/>
    <w:rsid w:val="00492EC1"/>
    <w:rsid w:val="004930CA"/>
    <w:rsid w:val="004946E1"/>
    <w:rsid w:val="00494E63"/>
    <w:rsid w:val="00495DEF"/>
    <w:rsid w:val="00495F46"/>
    <w:rsid w:val="004A29FA"/>
    <w:rsid w:val="004A3EBD"/>
    <w:rsid w:val="004A44D9"/>
    <w:rsid w:val="004A4CD5"/>
    <w:rsid w:val="004A5254"/>
    <w:rsid w:val="004A601F"/>
    <w:rsid w:val="004B2B6E"/>
    <w:rsid w:val="004B416F"/>
    <w:rsid w:val="004C0734"/>
    <w:rsid w:val="004C177E"/>
    <w:rsid w:val="004C1E0F"/>
    <w:rsid w:val="004C2F80"/>
    <w:rsid w:val="004C3622"/>
    <w:rsid w:val="004C49E0"/>
    <w:rsid w:val="004C5488"/>
    <w:rsid w:val="004C7A38"/>
    <w:rsid w:val="004D1D17"/>
    <w:rsid w:val="004D2018"/>
    <w:rsid w:val="004D5EC3"/>
    <w:rsid w:val="004D656C"/>
    <w:rsid w:val="004D7106"/>
    <w:rsid w:val="004E01B3"/>
    <w:rsid w:val="004E20CE"/>
    <w:rsid w:val="004E421E"/>
    <w:rsid w:val="004E6672"/>
    <w:rsid w:val="004E7515"/>
    <w:rsid w:val="004E7BC6"/>
    <w:rsid w:val="004F1B87"/>
    <w:rsid w:val="004F27D1"/>
    <w:rsid w:val="004F28EC"/>
    <w:rsid w:val="004F2F93"/>
    <w:rsid w:val="004F3E4B"/>
    <w:rsid w:val="00500B9F"/>
    <w:rsid w:val="00505FCD"/>
    <w:rsid w:val="00506118"/>
    <w:rsid w:val="0050787A"/>
    <w:rsid w:val="00510477"/>
    <w:rsid w:val="00511A8A"/>
    <w:rsid w:val="00513321"/>
    <w:rsid w:val="00513DB2"/>
    <w:rsid w:val="00516D38"/>
    <w:rsid w:val="005176F5"/>
    <w:rsid w:val="0052139A"/>
    <w:rsid w:val="0052151D"/>
    <w:rsid w:val="005215C8"/>
    <w:rsid w:val="005238B4"/>
    <w:rsid w:val="00525ECE"/>
    <w:rsid w:val="00526453"/>
    <w:rsid w:val="00526461"/>
    <w:rsid w:val="005277E0"/>
    <w:rsid w:val="00531AC6"/>
    <w:rsid w:val="0053230F"/>
    <w:rsid w:val="0053277E"/>
    <w:rsid w:val="0053386D"/>
    <w:rsid w:val="00533C7B"/>
    <w:rsid w:val="00541CE3"/>
    <w:rsid w:val="00542341"/>
    <w:rsid w:val="005513EB"/>
    <w:rsid w:val="005528AF"/>
    <w:rsid w:val="005528E1"/>
    <w:rsid w:val="005554D7"/>
    <w:rsid w:val="005563A1"/>
    <w:rsid w:val="00561915"/>
    <w:rsid w:val="00563491"/>
    <w:rsid w:val="005656FD"/>
    <w:rsid w:val="00566CF9"/>
    <w:rsid w:val="005677CB"/>
    <w:rsid w:val="00574A93"/>
    <w:rsid w:val="00576EF6"/>
    <w:rsid w:val="00577666"/>
    <w:rsid w:val="00580ED0"/>
    <w:rsid w:val="00583740"/>
    <w:rsid w:val="005866BC"/>
    <w:rsid w:val="00587165"/>
    <w:rsid w:val="00587404"/>
    <w:rsid w:val="00591C37"/>
    <w:rsid w:val="00594077"/>
    <w:rsid w:val="005947F6"/>
    <w:rsid w:val="005948AD"/>
    <w:rsid w:val="005952EB"/>
    <w:rsid w:val="00595409"/>
    <w:rsid w:val="00596B06"/>
    <w:rsid w:val="00596C52"/>
    <w:rsid w:val="005A44AB"/>
    <w:rsid w:val="005A5A52"/>
    <w:rsid w:val="005A6173"/>
    <w:rsid w:val="005A7466"/>
    <w:rsid w:val="005A77BC"/>
    <w:rsid w:val="005B16CE"/>
    <w:rsid w:val="005B26A6"/>
    <w:rsid w:val="005B4081"/>
    <w:rsid w:val="005B6EAD"/>
    <w:rsid w:val="005B71FA"/>
    <w:rsid w:val="005B7600"/>
    <w:rsid w:val="005B7C1C"/>
    <w:rsid w:val="005C0AF0"/>
    <w:rsid w:val="005C1F41"/>
    <w:rsid w:val="005C2780"/>
    <w:rsid w:val="005C39E7"/>
    <w:rsid w:val="005C4C4F"/>
    <w:rsid w:val="005C70FD"/>
    <w:rsid w:val="005D2023"/>
    <w:rsid w:val="005D23FB"/>
    <w:rsid w:val="005D279A"/>
    <w:rsid w:val="005D7273"/>
    <w:rsid w:val="005D77DF"/>
    <w:rsid w:val="005E2BE3"/>
    <w:rsid w:val="005E3A5A"/>
    <w:rsid w:val="005E4977"/>
    <w:rsid w:val="005E78D8"/>
    <w:rsid w:val="005F177F"/>
    <w:rsid w:val="005F1D85"/>
    <w:rsid w:val="005F1EB7"/>
    <w:rsid w:val="005F32C7"/>
    <w:rsid w:val="005F3449"/>
    <w:rsid w:val="005F3BE3"/>
    <w:rsid w:val="005F5064"/>
    <w:rsid w:val="005F6CF1"/>
    <w:rsid w:val="005F78CC"/>
    <w:rsid w:val="00600832"/>
    <w:rsid w:val="0060153F"/>
    <w:rsid w:val="0060208B"/>
    <w:rsid w:val="00602897"/>
    <w:rsid w:val="00605706"/>
    <w:rsid w:val="00607269"/>
    <w:rsid w:val="00607491"/>
    <w:rsid w:val="00607951"/>
    <w:rsid w:val="0061258B"/>
    <w:rsid w:val="00612EDF"/>
    <w:rsid w:val="00616B10"/>
    <w:rsid w:val="0061750C"/>
    <w:rsid w:val="0062097F"/>
    <w:rsid w:val="00623627"/>
    <w:rsid w:val="00624D69"/>
    <w:rsid w:val="00626752"/>
    <w:rsid w:val="0062740A"/>
    <w:rsid w:val="00630B65"/>
    <w:rsid w:val="00630DB5"/>
    <w:rsid w:val="006311C5"/>
    <w:rsid w:val="006313B4"/>
    <w:rsid w:val="0063168B"/>
    <w:rsid w:val="00634B21"/>
    <w:rsid w:val="00637400"/>
    <w:rsid w:val="006374D6"/>
    <w:rsid w:val="00641766"/>
    <w:rsid w:val="00642530"/>
    <w:rsid w:val="00643A16"/>
    <w:rsid w:val="00647EC4"/>
    <w:rsid w:val="00652313"/>
    <w:rsid w:val="00652A1E"/>
    <w:rsid w:val="00653534"/>
    <w:rsid w:val="00654C11"/>
    <w:rsid w:val="00656AB9"/>
    <w:rsid w:val="00656CD0"/>
    <w:rsid w:val="00656FBF"/>
    <w:rsid w:val="006570BC"/>
    <w:rsid w:val="0065754B"/>
    <w:rsid w:val="006601E3"/>
    <w:rsid w:val="00660351"/>
    <w:rsid w:val="00660B58"/>
    <w:rsid w:val="00660F46"/>
    <w:rsid w:val="00665AB9"/>
    <w:rsid w:val="006673EF"/>
    <w:rsid w:val="00670A24"/>
    <w:rsid w:val="006711EC"/>
    <w:rsid w:val="00672227"/>
    <w:rsid w:val="00672763"/>
    <w:rsid w:val="00673E15"/>
    <w:rsid w:val="00674BE4"/>
    <w:rsid w:val="006776FF"/>
    <w:rsid w:val="00677F6D"/>
    <w:rsid w:val="00680051"/>
    <w:rsid w:val="006836E8"/>
    <w:rsid w:val="0069236E"/>
    <w:rsid w:val="006931E4"/>
    <w:rsid w:val="006941A6"/>
    <w:rsid w:val="00697B79"/>
    <w:rsid w:val="006A1B8A"/>
    <w:rsid w:val="006A2CCA"/>
    <w:rsid w:val="006B12EB"/>
    <w:rsid w:val="006B1F62"/>
    <w:rsid w:val="006B2246"/>
    <w:rsid w:val="006B7015"/>
    <w:rsid w:val="006C1FB7"/>
    <w:rsid w:val="006C1FF6"/>
    <w:rsid w:val="006C40FD"/>
    <w:rsid w:val="006D19BB"/>
    <w:rsid w:val="006D2162"/>
    <w:rsid w:val="006E232E"/>
    <w:rsid w:val="006E2F75"/>
    <w:rsid w:val="006E6355"/>
    <w:rsid w:val="006E7E59"/>
    <w:rsid w:val="006F435E"/>
    <w:rsid w:val="006F53F0"/>
    <w:rsid w:val="006F6E6A"/>
    <w:rsid w:val="007011D8"/>
    <w:rsid w:val="00702931"/>
    <w:rsid w:val="007048C9"/>
    <w:rsid w:val="007069E2"/>
    <w:rsid w:val="00707EB5"/>
    <w:rsid w:val="0071185E"/>
    <w:rsid w:val="00712BFD"/>
    <w:rsid w:val="00712F65"/>
    <w:rsid w:val="00716518"/>
    <w:rsid w:val="0071665A"/>
    <w:rsid w:val="00716BB0"/>
    <w:rsid w:val="00717D8C"/>
    <w:rsid w:val="00721DA2"/>
    <w:rsid w:val="00721E08"/>
    <w:rsid w:val="007220CF"/>
    <w:rsid w:val="00723ACE"/>
    <w:rsid w:val="00724D77"/>
    <w:rsid w:val="00734639"/>
    <w:rsid w:val="0073688C"/>
    <w:rsid w:val="00736F7C"/>
    <w:rsid w:val="00737279"/>
    <w:rsid w:val="007404F0"/>
    <w:rsid w:val="0074091E"/>
    <w:rsid w:val="00740F9E"/>
    <w:rsid w:val="00740FDD"/>
    <w:rsid w:val="00742B8D"/>
    <w:rsid w:val="00743112"/>
    <w:rsid w:val="00743765"/>
    <w:rsid w:val="007439F7"/>
    <w:rsid w:val="007450E6"/>
    <w:rsid w:val="007452FA"/>
    <w:rsid w:val="0075444E"/>
    <w:rsid w:val="00754F83"/>
    <w:rsid w:val="00756ED3"/>
    <w:rsid w:val="00756EDF"/>
    <w:rsid w:val="007572E5"/>
    <w:rsid w:val="007574EB"/>
    <w:rsid w:val="00757C80"/>
    <w:rsid w:val="00761F84"/>
    <w:rsid w:val="00767040"/>
    <w:rsid w:val="00771D90"/>
    <w:rsid w:val="00773FB6"/>
    <w:rsid w:val="007807AF"/>
    <w:rsid w:val="00781A3A"/>
    <w:rsid w:val="00781F25"/>
    <w:rsid w:val="0078209E"/>
    <w:rsid w:val="00783CC2"/>
    <w:rsid w:val="00785E35"/>
    <w:rsid w:val="00790B0F"/>
    <w:rsid w:val="007920E5"/>
    <w:rsid w:val="00793B98"/>
    <w:rsid w:val="00795150"/>
    <w:rsid w:val="00795AB6"/>
    <w:rsid w:val="007966A9"/>
    <w:rsid w:val="0079788E"/>
    <w:rsid w:val="007A03E4"/>
    <w:rsid w:val="007A216D"/>
    <w:rsid w:val="007A64FB"/>
    <w:rsid w:val="007A7DC2"/>
    <w:rsid w:val="007B093B"/>
    <w:rsid w:val="007B1148"/>
    <w:rsid w:val="007B22A1"/>
    <w:rsid w:val="007B52EA"/>
    <w:rsid w:val="007C0DD4"/>
    <w:rsid w:val="007C1561"/>
    <w:rsid w:val="007C2C81"/>
    <w:rsid w:val="007C5752"/>
    <w:rsid w:val="007C58F1"/>
    <w:rsid w:val="007C597A"/>
    <w:rsid w:val="007C6B62"/>
    <w:rsid w:val="007C706B"/>
    <w:rsid w:val="007C7E25"/>
    <w:rsid w:val="007C7E3B"/>
    <w:rsid w:val="007D2226"/>
    <w:rsid w:val="007D4444"/>
    <w:rsid w:val="007D76AA"/>
    <w:rsid w:val="007D7FE2"/>
    <w:rsid w:val="007E2914"/>
    <w:rsid w:val="007E4120"/>
    <w:rsid w:val="007E5386"/>
    <w:rsid w:val="007E6203"/>
    <w:rsid w:val="007F3813"/>
    <w:rsid w:val="007F4C80"/>
    <w:rsid w:val="007F4E10"/>
    <w:rsid w:val="007F552A"/>
    <w:rsid w:val="007F56F8"/>
    <w:rsid w:val="007F5CE6"/>
    <w:rsid w:val="00803694"/>
    <w:rsid w:val="00803A66"/>
    <w:rsid w:val="00805FD0"/>
    <w:rsid w:val="008067D9"/>
    <w:rsid w:val="008069BE"/>
    <w:rsid w:val="00811156"/>
    <w:rsid w:val="008118B3"/>
    <w:rsid w:val="00811CA5"/>
    <w:rsid w:val="00812236"/>
    <w:rsid w:val="00813939"/>
    <w:rsid w:val="008140B3"/>
    <w:rsid w:val="00814F97"/>
    <w:rsid w:val="008172A0"/>
    <w:rsid w:val="0081752E"/>
    <w:rsid w:val="00817685"/>
    <w:rsid w:val="008178B0"/>
    <w:rsid w:val="00817E1E"/>
    <w:rsid w:val="008220E3"/>
    <w:rsid w:val="0082270D"/>
    <w:rsid w:val="008229EB"/>
    <w:rsid w:val="00823BFF"/>
    <w:rsid w:val="00824BC2"/>
    <w:rsid w:val="00824E90"/>
    <w:rsid w:val="0082618C"/>
    <w:rsid w:val="0082715F"/>
    <w:rsid w:val="0082748A"/>
    <w:rsid w:val="008314A6"/>
    <w:rsid w:val="0083166B"/>
    <w:rsid w:val="0083206A"/>
    <w:rsid w:val="00833ECF"/>
    <w:rsid w:val="00834DC2"/>
    <w:rsid w:val="00837F7A"/>
    <w:rsid w:val="008405A4"/>
    <w:rsid w:val="008410AC"/>
    <w:rsid w:val="00842AA1"/>
    <w:rsid w:val="0084448A"/>
    <w:rsid w:val="008459C6"/>
    <w:rsid w:val="00850A59"/>
    <w:rsid w:val="00853647"/>
    <w:rsid w:val="00853D00"/>
    <w:rsid w:val="00854980"/>
    <w:rsid w:val="008563AB"/>
    <w:rsid w:val="00856F7B"/>
    <w:rsid w:val="00857E59"/>
    <w:rsid w:val="00861A70"/>
    <w:rsid w:val="00863630"/>
    <w:rsid w:val="00867215"/>
    <w:rsid w:val="008709DB"/>
    <w:rsid w:val="00872F5B"/>
    <w:rsid w:val="00873332"/>
    <w:rsid w:val="00873F76"/>
    <w:rsid w:val="008745DD"/>
    <w:rsid w:val="008757AB"/>
    <w:rsid w:val="00877C53"/>
    <w:rsid w:val="00881092"/>
    <w:rsid w:val="008870AB"/>
    <w:rsid w:val="00890FA9"/>
    <w:rsid w:val="00894C90"/>
    <w:rsid w:val="008977DD"/>
    <w:rsid w:val="00897F1F"/>
    <w:rsid w:val="008A0D44"/>
    <w:rsid w:val="008A24A9"/>
    <w:rsid w:val="008A395D"/>
    <w:rsid w:val="008A3F26"/>
    <w:rsid w:val="008A3FE7"/>
    <w:rsid w:val="008A57CD"/>
    <w:rsid w:val="008A656A"/>
    <w:rsid w:val="008A72B0"/>
    <w:rsid w:val="008A784D"/>
    <w:rsid w:val="008B1805"/>
    <w:rsid w:val="008B3683"/>
    <w:rsid w:val="008B416B"/>
    <w:rsid w:val="008B7993"/>
    <w:rsid w:val="008C16D7"/>
    <w:rsid w:val="008C22EC"/>
    <w:rsid w:val="008C277E"/>
    <w:rsid w:val="008C2BD5"/>
    <w:rsid w:val="008C3A68"/>
    <w:rsid w:val="008C462E"/>
    <w:rsid w:val="008C5BE7"/>
    <w:rsid w:val="008C77E2"/>
    <w:rsid w:val="008D4CEA"/>
    <w:rsid w:val="008D7682"/>
    <w:rsid w:val="008D7A09"/>
    <w:rsid w:val="008E0FE6"/>
    <w:rsid w:val="008E202E"/>
    <w:rsid w:val="008E2BC3"/>
    <w:rsid w:val="008E3D8E"/>
    <w:rsid w:val="008E3E12"/>
    <w:rsid w:val="008F0567"/>
    <w:rsid w:val="008F0B4A"/>
    <w:rsid w:val="008F12D9"/>
    <w:rsid w:val="008F38A4"/>
    <w:rsid w:val="008F3D28"/>
    <w:rsid w:val="008F4EC2"/>
    <w:rsid w:val="008F5B6F"/>
    <w:rsid w:val="008F69F8"/>
    <w:rsid w:val="008F76C6"/>
    <w:rsid w:val="00900F3B"/>
    <w:rsid w:val="00903297"/>
    <w:rsid w:val="009042C8"/>
    <w:rsid w:val="00904C92"/>
    <w:rsid w:val="00906843"/>
    <w:rsid w:val="00910A15"/>
    <w:rsid w:val="00910AB0"/>
    <w:rsid w:val="00910E69"/>
    <w:rsid w:val="00912797"/>
    <w:rsid w:val="0091289E"/>
    <w:rsid w:val="00913BB0"/>
    <w:rsid w:val="00915959"/>
    <w:rsid w:val="009160DE"/>
    <w:rsid w:val="00917DFF"/>
    <w:rsid w:val="00920004"/>
    <w:rsid w:val="00920D00"/>
    <w:rsid w:val="00920D49"/>
    <w:rsid w:val="009223B8"/>
    <w:rsid w:val="00924CEB"/>
    <w:rsid w:val="00925027"/>
    <w:rsid w:val="00925AB3"/>
    <w:rsid w:val="00936338"/>
    <w:rsid w:val="00936BFF"/>
    <w:rsid w:val="009376DE"/>
    <w:rsid w:val="0094039C"/>
    <w:rsid w:val="00941EA9"/>
    <w:rsid w:val="00942C86"/>
    <w:rsid w:val="00943171"/>
    <w:rsid w:val="009440E2"/>
    <w:rsid w:val="009452B0"/>
    <w:rsid w:val="009469BB"/>
    <w:rsid w:val="00946EB9"/>
    <w:rsid w:val="0094739C"/>
    <w:rsid w:val="00950DAF"/>
    <w:rsid w:val="00950EC0"/>
    <w:rsid w:val="0095140B"/>
    <w:rsid w:val="00951F59"/>
    <w:rsid w:val="009525B8"/>
    <w:rsid w:val="00954480"/>
    <w:rsid w:val="0095463A"/>
    <w:rsid w:val="009551FB"/>
    <w:rsid w:val="009573A3"/>
    <w:rsid w:val="009609F9"/>
    <w:rsid w:val="009628FE"/>
    <w:rsid w:val="00962D22"/>
    <w:rsid w:val="009667CA"/>
    <w:rsid w:val="009671A8"/>
    <w:rsid w:val="00970143"/>
    <w:rsid w:val="00972203"/>
    <w:rsid w:val="00973329"/>
    <w:rsid w:val="0097568A"/>
    <w:rsid w:val="00981888"/>
    <w:rsid w:val="009818BF"/>
    <w:rsid w:val="00981B61"/>
    <w:rsid w:val="0098370E"/>
    <w:rsid w:val="0098452C"/>
    <w:rsid w:val="00986D44"/>
    <w:rsid w:val="0098729A"/>
    <w:rsid w:val="009908CE"/>
    <w:rsid w:val="00990C2C"/>
    <w:rsid w:val="0099180B"/>
    <w:rsid w:val="00991B71"/>
    <w:rsid w:val="009925C8"/>
    <w:rsid w:val="00992FF0"/>
    <w:rsid w:val="009A0BCA"/>
    <w:rsid w:val="009A25B8"/>
    <w:rsid w:val="009A2972"/>
    <w:rsid w:val="009A340D"/>
    <w:rsid w:val="009A3AEA"/>
    <w:rsid w:val="009A54B7"/>
    <w:rsid w:val="009A79EF"/>
    <w:rsid w:val="009B18A9"/>
    <w:rsid w:val="009B3EBC"/>
    <w:rsid w:val="009B5AEE"/>
    <w:rsid w:val="009B6252"/>
    <w:rsid w:val="009B7C01"/>
    <w:rsid w:val="009C0CB4"/>
    <w:rsid w:val="009C0E98"/>
    <w:rsid w:val="009C179D"/>
    <w:rsid w:val="009C1F3A"/>
    <w:rsid w:val="009C2EA6"/>
    <w:rsid w:val="009C4E8F"/>
    <w:rsid w:val="009C5D54"/>
    <w:rsid w:val="009C6804"/>
    <w:rsid w:val="009C6BA0"/>
    <w:rsid w:val="009C751B"/>
    <w:rsid w:val="009C7A79"/>
    <w:rsid w:val="009C7CE4"/>
    <w:rsid w:val="009D0519"/>
    <w:rsid w:val="009D6845"/>
    <w:rsid w:val="009D7E1A"/>
    <w:rsid w:val="009E245F"/>
    <w:rsid w:val="009E24D9"/>
    <w:rsid w:val="009E4364"/>
    <w:rsid w:val="009E4A77"/>
    <w:rsid w:val="009E4E09"/>
    <w:rsid w:val="009E53F1"/>
    <w:rsid w:val="009E56E2"/>
    <w:rsid w:val="009E6758"/>
    <w:rsid w:val="009F2558"/>
    <w:rsid w:val="009F3526"/>
    <w:rsid w:val="009F3D5E"/>
    <w:rsid w:val="00A0093E"/>
    <w:rsid w:val="00A1011A"/>
    <w:rsid w:val="00A13A32"/>
    <w:rsid w:val="00A148F9"/>
    <w:rsid w:val="00A15CC5"/>
    <w:rsid w:val="00A17BE7"/>
    <w:rsid w:val="00A20C27"/>
    <w:rsid w:val="00A21A55"/>
    <w:rsid w:val="00A22CE0"/>
    <w:rsid w:val="00A231FB"/>
    <w:rsid w:val="00A2792E"/>
    <w:rsid w:val="00A31762"/>
    <w:rsid w:val="00A33E61"/>
    <w:rsid w:val="00A350F3"/>
    <w:rsid w:val="00A45CBF"/>
    <w:rsid w:val="00A461B3"/>
    <w:rsid w:val="00A47343"/>
    <w:rsid w:val="00A54846"/>
    <w:rsid w:val="00A572B8"/>
    <w:rsid w:val="00A61B1B"/>
    <w:rsid w:val="00A61D40"/>
    <w:rsid w:val="00A6205F"/>
    <w:rsid w:val="00A62952"/>
    <w:rsid w:val="00A637CE"/>
    <w:rsid w:val="00A65142"/>
    <w:rsid w:val="00A6575A"/>
    <w:rsid w:val="00A72EB0"/>
    <w:rsid w:val="00A72F8E"/>
    <w:rsid w:val="00A72FAB"/>
    <w:rsid w:val="00A73605"/>
    <w:rsid w:val="00A744B5"/>
    <w:rsid w:val="00A74C4D"/>
    <w:rsid w:val="00A77DA7"/>
    <w:rsid w:val="00A80EFE"/>
    <w:rsid w:val="00A8183D"/>
    <w:rsid w:val="00A83898"/>
    <w:rsid w:val="00A853F1"/>
    <w:rsid w:val="00A85A3B"/>
    <w:rsid w:val="00A913B2"/>
    <w:rsid w:val="00A919BA"/>
    <w:rsid w:val="00A91CAF"/>
    <w:rsid w:val="00A938E8"/>
    <w:rsid w:val="00A95826"/>
    <w:rsid w:val="00A95AEE"/>
    <w:rsid w:val="00A96D19"/>
    <w:rsid w:val="00AA1209"/>
    <w:rsid w:val="00AA288F"/>
    <w:rsid w:val="00AA2957"/>
    <w:rsid w:val="00AA309B"/>
    <w:rsid w:val="00AA331F"/>
    <w:rsid w:val="00AB0C93"/>
    <w:rsid w:val="00AB1C6C"/>
    <w:rsid w:val="00AB454F"/>
    <w:rsid w:val="00AB4E43"/>
    <w:rsid w:val="00AB59D6"/>
    <w:rsid w:val="00AB6056"/>
    <w:rsid w:val="00AB6594"/>
    <w:rsid w:val="00AB735B"/>
    <w:rsid w:val="00AB74B0"/>
    <w:rsid w:val="00AC00C5"/>
    <w:rsid w:val="00AC0532"/>
    <w:rsid w:val="00AC2252"/>
    <w:rsid w:val="00AC3196"/>
    <w:rsid w:val="00AC7ACC"/>
    <w:rsid w:val="00AD0673"/>
    <w:rsid w:val="00AD13D4"/>
    <w:rsid w:val="00AD1646"/>
    <w:rsid w:val="00AD6072"/>
    <w:rsid w:val="00AE0A97"/>
    <w:rsid w:val="00AE3851"/>
    <w:rsid w:val="00AE533A"/>
    <w:rsid w:val="00AE63DE"/>
    <w:rsid w:val="00AE7F48"/>
    <w:rsid w:val="00AF0BDB"/>
    <w:rsid w:val="00AF0F24"/>
    <w:rsid w:val="00AF2133"/>
    <w:rsid w:val="00AF23B2"/>
    <w:rsid w:val="00AF3990"/>
    <w:rsid w:val="00AF4F88"/>
    <w:rsid w:val="00AF65FC"/>
    <w:rsid w:val="00B0628D"/>
    <w:rsid w:val="00B07656"/>
    <w:rsid w:val="00B11F3F"/>
    <w:rsid w:val="00B15071"/>
    <w:rsid w:val="00B175E5"/>
    <w:rsid w:val="00B200F3"/>
    <w:rsid w:val="00B2086A"/>
    <w:rsid w:val="00B209F1"/>
    <w:rsid w:val="00B21B13"/>
    <w:rsid w:val="00B21B96"/>
    <w:rsid w:val="00B21F6A"/>
    <w:rsid w:val="00B22547"/>
    <w:rsid w:val="00B24A0C"/>
    <w:rsid w:val="00B24A40"/>
    <w:rsid w:val="00B353D4"/>
    <w:rsid w:val="00B40929"/>
    <w:rsid w:val="00B427C1"/>
    <w:rsid w:val="00B4318C"/>
    <w:rsid w:val="00B46D94"/>
    <w:rsid w:val="00B47B64"/>
    <w:rsid w:val="00B5120C"/>
    <w:rsid w:val="00B524A1"/>
    <w:rsid w:val="00B52BF0"/>
    <w:rsid w:val="00B5617F"/>
    <w:rsid w:val="00B56E3E"/>
    <w:rsid w:val="00B57D9A"/>
    <w:rsid w:val="00B600D7"/>
    <w:rsid w:val="00B6329B"/>
    <w:rsid w:val="00B63BB8"/>
    <w:rsid w:val="00B6613F"/>
    <w:rsid w:val="00B70B19"/>
    <w:rsid w:val="00B71C70"/>
    <w:rsid w:val="00B71E55"/>
    <w:rsid w:val="00B71E82"/>
    <w:rsid w:val="00B7468E"/>
    <w:rsid w:val="00B76146"/>
    <w:rsid w:val="00B76251"/>
    <w:rsid w:val="00B7770A"/>
    <w:rsid w:val="00B81E83"/>
    <w:rsid w:val="00B83BEA"/>
    <w:rsid w:val="00B86F46"/>
    <w:rsid w:val="00B90DCC"/>
    <w:rsid w:val="00B9133B"/>
    <w:rsid w:val="00B91E4B"/>
    <w:rsid w:val="00B922DF"/>
    <w:rsid w:val="00B9357D"/>
    <w:rsid w:val="00B93793"/>
    <w:rsid w:val="00B949A3"/>
    <w:rsid w:val="00B96916"/>
    <w:rsid w:val="00B97DD9"/>
    <w:rsid w:val="00BA13EF"/>
    <w:rsid w:val="00BA1AC8"/>
    <w:rsid w:val="00BA55AC"/>
    <w:rsid w:val="00BA5891"/>
    <w:rsid w:val="00BA6FE2"/>
    <w:rsid w:val="00BB2A4A"/>
    <w:rsid w:val="00BB2CD5"/>
    <w:rsid w:val="00BB304A"/>
    <w:rsid w:val="00BB3506"/>
    <w:rsid w:val="00BB43F5"/>
    <w:rsid w:val="00BB44F9"/>
    <w:rsid w:val="00BB7634"/>
    <w:rsid w:val="00BC3901"/>
    <w:rsid w:val="00BC5717"/>
    <w:rsid w:val="00BC5E6E"/>
    <w:rsid w:val="00BC605A"/>
    <w:rsid w:val="00BC6C34"/>
    <w:rsid w:val="00BC6F9B"/>
    <w:rsid w:val="00BC7D50"/>
    <w:rsid w:val="00BD34FA"/>
    <w:rsid w:val="00BD574C"/>
    <w:rsid w:val="00BD792C"/>
    <w:rsid w:val="00BE5457"/>
    <w:rsid w:val="00BE702C"/>
    <w:rsid w:val="00BF2ACF"/>
    <w:rsid w:val="00BF45AC"/>
    <w:rsid w:val="00BF6CD4"/>
    <w:rsid w:val="00BF71E4"/>
    <w:rsid w:val="00C0090E"/>
    <w:rsid w:val="00C04910"/>
    <w:rsid w:val="00C05328"/>
    <w:rsid w:val="00C10EE5"/>
    <w:rsid w:val="00C119A1"/>
    <w:rsid w:val="00C11DCB"/>
    <w:rsid w:val="00C144C7"/>
    <w:rsid w:val="00C147DB"/>
    <w:rsid w:val="00C203EE"/>
    <w:rsid w:val="00C21C43"/>
    <w:rsid w:val="00C21FFB"/>
    <w:rsid w:val="00C2357F"/>
    <w:rsid w:val="00C27CDB"/>
    <w:rsid w:val="00C33FE1"/>
    <w:rsid w:val="00C34757"/>
    <w:rsid w:val="00C35197"/>
    <w:rsid w:val="00C377B8"/>
    <w:rsid w:val="00C37A13"/>
    <w:rsid w:val="00C427F9"/>
    <w:rsid w:val="00C4364E"/>
    <w:rsid w:val="00C45294"/>
    <w:rsid w:val="00C465F1"/>
    <w:rsid w:val="00C47DE2"/>
    <w:rsid w:val="00C5041A"/>
    <w:rsid w:val="00C504AF"/>
    <w:rsid w:val="00C5124C"/>
    <w:rsid w:val="00C517C8"/>
    <w:rsid w:val="00C52F84"/>
    <w:rsid w:val="00C53181"/>
    <w:rsid w:val="00C57777"/>
    <w:rsid w:val="00C57FF4"/>
    <w:rsid w:val="00C61301"/>
    <w:rsid w:val="00C613E4"/>
    <w:rsid w:val="00C62114"/>
    <w:rsid w:val="00C64F46"/>
    <w:rsid w:val="00C6533D"/>
    <w:rsid w:val="00C65541"/>
    <w:rsid w:val="00C656DC"/>
    <w:rsid w:val="00C65F6D"/>
    <w:rsid w:val="00C67171"/>
    <w:rsid w:val="00C67ED1"/>
    <w:rsid w:val="00C70C8F"/>
    <w:rsid w:val="00C71288"/>
    <w:rsid w:val="00C72B8C"/>
    <w:rsid w:val="00C7353A"/>
    <w:rsid w:val="00C73DA9"/>
    <w:rsid w:val="00C75913"/>
    <w:rsid w:val="00C80B00"/>
    <w:rsid w:val="00C81882"/>
    <w:rsid w:val="00C81C4D"/>
    <w:rsid w:val="00C82AC6"/>
    <w:rsid w:val="00C82F01"/>
    <w:rsid w:val="00C8486E"/>
    <w:rsid w:val="00C85939"/>
    <w:rsid w:val="00C85B31"/>
    <w:rsid w:val="00C86D1C"/>
    <w:rsid w:val="00C876D6"/>
    <w:rsid w:val="00C87879"/>
    <w:rsid w:val="00C902D5"/>
    <w:rsid w:val="00C9155C"/>
    <w:rsid w:val="00C91740"/>
    <w:rsid w:val="00C928C7"/>
    <w:rsid w:val="00C938EB"/>
    <w:rsid w:val="00CA228D"/>
    <w:rsid w:val="00CA285A"/>
    <w:rsid w:val="00CA2BDD"/>
    <w:rsid w:val="00CA322C"/>
    <w:rsid w:val="00CA43C0"/>
    <w:rsid w:val="00CA4F1A"/>
    <w:rsid w:val="00CB245D"/>
    <w:rsid w:val="00CB26D0"/>
    <w:rsid w:val="00CB7598"/>
    <w:rsid w:val="00CC067D"/>
    <w:rsid w:val="00CC5B3F"/>
    <w:rsid w:val="00CD2271"/>
    <w:rsid w:val="00CD28A8"/>
    <w:rsid w:val="00CD29CA"/>
    <w:rsid w:val="00CD5350"/>
    <w:rsid w:val="00CD53E8"/>
    <w:rsid w:val="00CD5B95"/>
    <w:rsid w:val="00CD6B2C"/>
    <w:rsid w:val="00CE0941"/>
    <w:rsid w:val="00CE6A32"/>
    <w:rsid w:val="00CF19B1"/>
    <w:rsid w:val="00CF3818"/>
    <w:rsid w:val="00CF5CFA"/>
    <w:rsid w:val="00CF678B"/>
    <w:rsid w:val="00CF72C1"/>
    <w:rsid w:val="00D025B7"/>
    <w:rsid w:val="00D02B03"/>
    <w:rsid w:val="00D04A28"/>
    <w:rsid w:val="00D05549"/>
    <w:rsid w:val="00D06446"/>
    <w:rsid w:val="00D070A2"/>
    <w:rsid w:val="00D07565"/>
    <w:rsid w:val="00D100F2"/>
    <w:rsid w:val="00D10248"/>
    <w:rsid w:val="00D105EE"/>
    <w:rsid w:val="00D17163"/>
    <w:rsid w:val="00D208DC"/>
    <w:rsid w:val="00D26070"/>
    <w:rsid w:val="00D27680"/>
    <w:rsid w:val="00D3042C"/>
    <w:rsid w:val="00D30D9B"/>
    <w:rsid w:val="00D32943"/>
    <w:rsid w:val="00D355EE"/>
    <w:rsid w:val="00D373EA"/>
    <w:rsid w:val="00D42763"/>
    <w:rsid w:val="00D4471D"/>
    <w:rsid w:val="00D472A7"/>
    <w:rsid w:val="00D52FD3"/>
    <w:rsid w:val="00D53F25"/>
    <w:rsid w:val="00D55275"/>
    <w:rsid w:val="00D5702A"/>
    <w:rsid w:val="00D57BD3"/>
    <w:rsid w:val="00D60864"/>
    <w:rsid w:val="00D61B2B"/>
    <w:rsid w:val="00D62EB3"/>
    <w:rsid w:val="00D63398"/>
    <w:rsid w:val="00D67534"/>
    <w:rsid w:val="00D6760E"/>
    <w:rsid w:val="00D67A7C"/>
    <w:rsid w:val="00D67B1E"/>
    <w:rsid w:val="00D73155"/>
    <w:rsid w:val="00D800D9"/>
    <w:rsid w:val="00D8185A"/>
    <w:rsid w:val="00D84AA5"/>
    <w:rsid w:val="00D85102"/>
    <w:rsid w:val="00D855A4"/>
    <w:rsid w:val="00D87F7C"/>
    <w:rsid w:val="00D9301D"/>
    <w:rsid w:val="00D93935"/>
    <w:rsid w:val="00D94284"/>
    <w:rsid w:val="00D976E7"/>
    <w:rsid w:val="00D97AA3"/>
    <w:rsid w:val="00D97B16"/>
    <w:rsid w:val="00DA1133"/>
    <w:rsid w:val="00DA2F7D"/>
    <w:rsid w:val="00DA39F0"/>
    <w:rsid w:val="00DA46C2"/>
    <w:rsid w:val="00DA5140"/>
    <w:rsid w:val="00DA575D"/>
    <w:rsid w:val="00DA5EBC"/>
    <w:rsid w:val="00DA5EBE"/>
    <w:rsid w:val="00DA7742"/>
    <w:rsid w:val="00DB148E"/>
    <w:rsid w:val="00DB1936"/>
    <w:rsid w:val="00DB658C"/>
    <w:rsid w:val="00DB79B9"/>
    <w:rsid w:val="00DC169A"/>
    <w:rsid w:val="00DC1E6C"/>
    <w:rsid w:val="00DC46D2"/>
    <w:rsid w:val="00DC67CB"/>
    <w:rsid w:val="00DC723C"/>
    <w:rsid w:val="00DC771A"/>
    <w:rsid w:val="00DC7A30"/>
    <w:rsid w:val="00DC7D59"/>
    <w:rsid w:val="00DD09DA"/>
    <w:rsid w:val="00DD25EC"/>
    <w:rsid w:val="00DD2B29"/>
    <w:rsid w:val="00DD3303"/>
    <w:rsid w:val="00DD336E"/>
    <w:rsid w:val="00DD3CC3"/>
    <w:rsid w:val="00DD5A0E"/>
    <w:rsid w:val="00DD7192"/>
    <w:rsid w:val="00DE4363"/>
    <w:rsid w:val="00DF04CD"/>
    <w:rsid w:val="00DF3093"/>
    <w:rsid w:val="00DF3DFE"/>
    <w:rsid w:val="00E0038D"/>
    <w:rsid w:val="00E01115"/>
    <w:rsid w:val="00E0129E"/>
    <w:rsid w:val="00E03686"/>
    <w:rsid w:val="00E03CCC"/>
    <w:rsid w:val="00E05E06"/>
    <w:rsid w:val="00E0770D"/>
    <w:rsid w:val="00E07E75"/>
    <w:rsid w:val="00E111C9"/>
    <w:rsid w:val="00E112C0"/>
    <w:rsid w:val="00E12F3B"/>
    <w:rsid w:val="00E15EE5"/>
    <w:rsid w:val="00E16EB4"/>
    <w:rsid w:val="00E21382"/>
    <w:rsid w:val="00E25BFD"/>
    <w:rsid w:val="00E26D04"/>
    <w:rsid w:val="00E275D2"/>
    <w:rsid w:val="00E30D05"/>
    <w:rsid w:val="00E32904"/>
    <w:rsid w:val="00E32D61"/>
    <w:rsid w:val="00E33860"/>
    <w:rsid w:val="00E34782"/>
    <w:rsid w:val="00E34CF0"/>
    <w:rsid w:val="00E44100"/>
    <w:rsid w:val="00E4433E"/>
    <w:rsid w:val="00E462EE"/>
    <w:rsid w:val="00E50BF2"/>
    <w:rsid w:val="00E511D1"/>
    <w:rsid w:val="00E520BD"/>
    <w:rsid w:val="00E54A2E"/>
    <w:rsid w:val="00E5569B"/>
    <w:rsid w:val="00E6013C"/>
    <w:rsid w:val="00E61A58"/>
    <w:rsid w:val="00E61C1A"/>
    <w:rsid w:val="00E61E11"/>
    <w:rsid w:val="00E62D7C"/>
    <w:rsid w:val="00E63030"/>
    <w:rsid w:val="00E63CEF"/>
    <w:rsid w:val="00E65519"/>
    <w:rsid w:val="00E655C2"/>
    <w:rsid w:val="00E67EF4"/>
    <w:rsid w:val="00E71828"/>
    <w:rsid w:val="00E71D14"/>
    <w:rsid w:val="00E73138"/>
    <w:rsid w:val="00E764FA"/>
    <w:rsid w:val="00E77221"/>
    <w:rsid w:val="00E772D3"/>
    <w:rsid w:val="00E82347"/>
    <w:rsid w:val="00E8424B"/>
    <w:rsid w:val="00E8426C"/>
    <w:rsid w:val="00E855A4"/>
    <w:rsid w:val="00E86BEB"/>
    <w:rsid w:val="00E870C3"/>
    <w:rsid w:val="00E90845"/>
    <w:rsid w:val="00E91A6C"/>
    <w:rsid w:val="00E93A72"/>
    <w:rsid w:val="00E96A0D"/>
    <w:rsid w:val="00EA02BF"/>
    <w:rsid w:val="00EA3515"/>
    <w:rsid w:val="00EA3C32"/>
    <w:rsid w:val="00EA68E5"/>
    <w:rsid w:val="00EB10E9"/>
    <w:rsid w:val="00EB26AE"/>
    <w:rsid w:val="00EB3513"/>
    <w:rsid w:val="00EB418A"/>
    <w:rsid w:val="00EB48C2"/>
    <w:rsid w:val="00EB5562"/>
    <w:rsid w:val="00EB58AE"/>
    <w:rsid w:val="00EB668F"/>
    <w:rsid w:val="00EB6C43"/>
    <w:rsid w:val="00EC2304"/>
    <w:rsid w:val="00EC54BA"/>
    <w:rsid w:val="00EC799F"/>
    <w:rsid w:val="00ED0216"/>
    <w:rsid w:val="00ED0D12"/>
    <w:rsid w:val="00ED1DA0"/>
    <w:rsid w:val="00ED2979"/>
    <w:rsid w:val="00ED3094"/>
    <w:rsid w:val="00ED4974"/>
    <w:rsid w:val="00ED5BF4"/>
    <w:rsid w:val="00ED6C19"/>
    <w:rsid w:val="00ED6D72"/>
    <w:rsid w:val="00EE1484"/>
    <w:rsid w:val="00EE1A93"/>
    <w:rsid w:val="00EE1DAD"/>
    <w:rsid w:val="00EE401F"/>
    <w:rsid w:val="00EE4A6A"/>
    <w:rsid w:val="00EF0E42"/>
    <w:rsid w:val="00EF144E"/>
    <w:rsid w:val="00EF34FC"/>
    <w:rsid w:val="00EF3F19"/>
    <w:rsid w:val="00EF4AAA"/>
    <w:rsid w:val="00EF550B"/>
    <w:rsid w:val="00EF5BE6"/>
    <w:rsid w:val="00EF75E2"/>
    <w:rsid w:val="00F048B9"/>
    <w:rsid w:val="00F075F7"/>
    <w:rsid w:val="00F075F9"/>
    <w:rsid w:val="00F11B2E"/>
    <w:rsid w:val="00F120D1"/>
    <w:rsid w:val="00F128C3"/>
    <w:rsid w:val="00F12AD1"/>
    <w:rsid w:val="00F13CBD"/>
    <w:rsid w:val="00F13DDC"/>
    <w:rsid w:val="00F16DF1"/>
    <w:rsid w:val="00F17B28"/>
    <w:rsid w:val="00F20A19"/>
    <w:rsid w:val="00F22206"/>
    <w:rsid w:val="00F23915"/>
    <w:rsid w:val="00F24E91"/>
    <w:rsid w:val="00F259B9"/>
    <w:rsid w:val="00F30DB5"/>
    <w:rsid w:val="00F31D30"/>
    <w:rsid w:val="00F32275"/>
    <w:rsid w:val="00F35509"/>
    <w:rsid w:val="00F36845"/>
    <w:rsid w:val="00F369FC"/>
    <w:rsid w:val="00F37E8D"/>
    <w:rsid w:val="00F41F4C"/>
    <w:rsid w:val="00F44EE7"/>
    <w:rsid w:val="00F4600E"/>
    <w:rsid w:val="00F46703"/>
    <w:rsid w:val="00F46CCD"/>
    <w:rsid w:val="00F47626"/>
    <w:rsid w:val="00F47BC7"/>
    <w:rsid w:val="00F47D0C"/>
    <w:rsid w:val="00F553FB"/>
    <w:rsid w:val="00F55B9A"/>
    <w:rsid w:val="00F56EB0"/>
    <w:rsid w:val="00F56F04"/>
    <w:rsid w:val="00F62B5B"/>
    <w:rsid w:val="00F64A66"/>
    <w:rsid w:val="00F656DD"/>
    <w:rsid w:val="00F72609"/>
    <w:rsid w:val="00F72CA9"/>
    <w:rsid w:val="00F72D31"/>
    <w:rsid w:val="00F72D57"/>
    <w:rsid w:val="00F73679"/>
    <w:rsid w:val="00F752EA"/>
    <w:rsid w:val="00F76319"/>
    <w:rsid w:val="00F77F4C"/>
    <w:rsid w:val="00F80618"/>
    <w:rsid w:val="00F80DA1"/>
    <w:rsid w:val="00F820EF"/>
    <w:rsid w:val="00F82E85"/>
    <w:rsid w:val="00F835C2"/>
    <w:rsid w:val="00F8645E"/>
    <w:rsid w:val="00F90E2B"/>
    <w:rsid w:val="00F92BE2"/>
    <w:rsid w:val="00F936A3"/>
    <w:rsid w:val="00F93FE0"/>
    <w:rsid w:val="00F94C2B"/>
    <w:rsid w:val="00F95F0E"/>
    <w:rsid w:val="00FA1D77"/>
    <w:rsid w:val="00FA2DCA"/>
    <w:rsid w:val="00FA5EA4"/>
    <w:rsid w:val="00FA601C"/>
    <w:rsid w:val="00FA67C2"/>
    <w:rsid w:val="00FA6DE3"/>
    <w:rsid w:val="00FA7D41"/>
    <w:rsid w:val="00FB1B7E"/>
    <w:rsid w:val="00FB61FA"/>
    <w:rsid w:val="00FB76F5"/>
    <w:rsid w:val="00FC20D1"/>
    <w:rsid w:val="00FC32D0"/>
    <w:rsid w:val="00FC3EDE"/>
    <w:rsid w:val="00FC6081"/>
    <w:rsid w:val="00FC60F2"/>
    <w:rsid w:val="00FD30FC"/>
    <w:rsid w:val="00FD3387"/>
    <w:rsid w:val="00FD3782"/>
    <w:rsid w:val="00FD55BF"/>
    <w:rsid w:val="00FD5E82"/>
    <w:rsid w:val="00FE0258"/>
    <w:rsid w:val="00FE14D4"/>
    <w:rsid w:val="00FE1C45"/>
    <w:rsid w:val="00FE1D0C"/>
    <w:rsid w:val="00FE2B68"/>
    <w:rsid w:val="00FE40C9"/>
    <w:rsid w:val="00FE5B3A"/>
    <w:rsid w:val="00FE7610"/>
    <w:rsid w:val="00FF119F"/>
    <w:rsid w:val="00FF306C"/>
    <w:rsid w:val="00FF49D1"/>
    <w:rsid w:val="00FF5C85"/>
    <w:rsid w:val="011A3371"/>
    <w:rsid w:val="013712F7"/>
    <w:rsid w:val="01487061"/>
    <w:rsid w:val="015148EF"/>
    <w:rsid w:val="01A87AFF"/>
    <w:rsid w:val="01B1321E"/>
    <w:rsid w:val="01D83455"/>
    <w:rsid w:val="024E5334"/>
    <w:rsid w:val="025F59CB"/>
    <w:rsid w:val="02F0515B"/>
    <w:rsid w:val="03C27227"/>
    <w:rsid w:val="03FF03A6"/>
    <w:rsid w:val="04906746"/>
    <w:rsid w:val="04C167F0"/>
    <w:rsid w:val="04C85BF5"/>
    <w:rsid w:val="04E36100"/>
    <w:rsid w:val="051B6157"/>
    <w:rsid w:val="059077EC"/>
    <w:rsid w:val="059B3B2D"/>
    <w:rsid w:val="05BB161A"/>
    <w:rsid w:val="05E004A6"/>
    <w:rsid w:val="06312EAD"/>
    <w:rsid w:val="06445916"/>
    <w:rsid w:val="06565EF0"/>
    <w:rsid w:val="065D1CEE"/>
    <w:rsid w:val="06ED03DF"/>
    <w:rsid w:val="07320597"/>
    <w:rsid w:val="076404F6"/>
    <w:rsid w:val="07AA2823"/>
    <w:rsid w:val="080F08D8"/>
    <w:rsid w:val="08766BA9"/>
    <w:rsid w:val="08AB3331"/>
    <w:rsid w:val="08C6368D"/>
    <w:rsid w:val="0928319A"/>
    <w:rsid w:val="092917F5"/>
    <w:rsid w:val="094F4780"/>
    <w:rsid w:val="09622C8A"/>
    <w:rsid w:val="096A6C8E"/>
    <w:rsid w:val="099E4C22"/>
    <w:rsid w:val="0A495274"/>
    <w:rsid w:val="0A563253"/>
    <w:rsid w:val="0AE778EA"/>
    <w:rsid w:val="0B9E35E6"/>
    <w:rsid w:val="0C2A30A7"/>
    <w:rsid w:val="0C50326D"/>
    <w:rsid w:val="0C537116"/>
    <w:rsid w:val="0C853107"/>
    <w:rsid w:val="0CBA52E8"/>
    <w:rsid w:val="0CEE4F60"/>
    <w:rsid w:val="0D637E5E"/>
    <w:rsid w:val="0E130C1A"/>
    <w:rsid w:val="0E342E47"/>
    <w:rsid w:val="0E4F00D9"/>
    <w:rsid w:val="0E613AFE"/>
    <w:rsid w:val="0E6A4ABA"/>
    <w:rsid w:val="0EB65F51"/>
    <w:rsid w:val="0EDA7105"/>
    <w:rsid w:val="0EF065A3"/>
    <w:rsid w:val="0FE81DE3"/>
    <w:rsid w:val="10671094"/>
    <w:rsid w:val="109A2F40"/>
    <w:rsid w:val="111409B0"/>
    <w:rsid w:val="11716D0C"/>
    <w:rsid w:val="11846433"/>
    <w:rsid w:val="119717F6"/>
    <w:rsid w:val="119C4A64"/>
    <w:rsid w:val="11CC15E8"/>
    <w:rsid w:val="12153CB5"/>
    <w:rsid w:val="12535865"/>
    <w:rsid w:val="125E6633"/>
    <w:rsid w:val="128E78D6"/>
    <w:rsid w:val="129409F9"/>
    <w:rsid w:val="12F97241"/>
    <w:rsid w:val="135B2C24"/>
    <w:rsid w:val="14120DD4"/>
    <w:rsid w:val="14681376"/>
    <w:rsid w:val="146A6F6B"/>
    <w:rsid w:val="149E54BE"/>
    <w:rsid w:val="14D06E27"/>
    <w:rsid w:val="16610C87"/>
    <w:rsid w:val="1739327C"/>
    <w:rsid w:val="173E3A9C"/>
    <w:rsid w:val="17535F7B"/>
    <w:rsid w:val="17896B5A"/>
    <w:rsid w:val="17955B3E"/>
    <w:rsid w:val="17E73BD8"/>
    <w:rsid w:val="17F17FFA"/>
    <w:rsid w:val="18155BD2"/>
    <w:rsid w:val="18226406"/>
    <w:rsid w:val="18441503"/>
    <w:rsid w:val="1892770A"/>
    <w:rsid w:val="18D41208"/>
    <w:rsid w:val="19246D19"/>
    <w:rsid w:val="194E6361"/>
    <w:rsid w:val="19A96874"/>
    <w:rsid w:val="19CD050B"/>
    <w:rsid w:val="19F61EFB"/>
    <w:rsid w:val="1A0C7818"/>
    <w:rsid w:val="1A84475F"/>
    <w:rsid w:val="1AD52662"/>
    <w:rsid w:val="1AF35E37"/>
    <w:rsid w:val="1B02087C"/>
    <w:rsid w:val="1B6A23EB"/>
    <w:rsid w:val="1BA65A68"/>
    <w:rsid w:val="1C003BAE"/>
    <w:rsid w:val="1C2E1720"/>
    <w:rsid w:val="1C4F13C1"/>
    <w:rsid w:val="1C7834FC"/>
    <w:rsid w:val="1C784156"/>
    <w:rsid w:val="1C844F99"/>
    <w:rsid w:val="1C8727BE"/>
    <w:rsid w:val="1CB87339"/>
    <w:rsid w:val="1CBC52D3"/>
    <w:rsid w:val="1D3958C5"/>
    <w:rsid w:val="1D5A3F4C"/>
    <w:rsid w:val="1D65146A"/>
    <w:rsid w:val="1D8975EA"/>
    <w:rsid w:val="1DB212F3"/>
    <w:rsid w:val="1DBC0763"/>
    <w:rsid w:val="1DCC7E8C"/>
    <w:rsid w:val="1E3663CA"/>
    <w:rsid w:val="1E60124F"/>
    <w:rsid w:val="1E631A26"/>
    <w:rsid w:val="1E956402"/>
    <w:rsid w:val="1EAE09F3"/>
    <w:rsid w:val="1F381246"/>
    <w:rsid w:val="1FA83694"/>
    <w:rsid w:val="1FAF4A23"/>
    <w:rsid w:val="1FC320D0"/>
    <w:rsid w:val="1FCD6C57"/>
    <w:rsid w:val="1FE43FA1"/>
    <w:rsid w:val="1FF468DA"/>
    <w:rsid w:val="20145BD2"/>
    <w:rsid w:val="2084314E"/>
    <w:rsid w:val="20B10327"/>
    <w:rsid w:val="20B816B5"/>
    <w:rsid w:val="219149D8"/>
    <w:rsid w:val="21B03006"/>
    <w:rsid w:val="22010E3A"/>
    <w:rsid w:val="22943A5C"/>
    <w:rsid w:val="22A14827"/>
    <w:rsid w:val="22BA6391"/>
    <w:rsid w:val="22FE1B4B"/>
    <w:rsid w:val="239F090A"/>
    <w:rsid w:val="23D22469"/>
    <w:rsid w:val="23E6478B"/>
    <w:rsid w:val="23FA2BC7"/>
    <w:rsid w:val="24846C1A"/>
    <w:rsid w:val="25175398"/>
    <w:rsid w:val="25BD3664"/>
    <w:rsid w:val="26180A3A"/>
    <w:rsid w:val="26194717"/>
    <w:rsid w:val="26223C85"/>
    <w:rsid w:val="26472DAE"/>
    <w:rsid w:val="276B56D3"/>
    <w:rsid w:val="27F26C3C"/>
    <w:rsid w:val="280F1AE4"/>
    <w:rsid w:val="2822651D"/>
    <w:rsid w:val="28B07CC0"/>
    <w:rsid w:val="29216D00"/>
    <w:rsid w:val="29387837"/>
    <w:rsid w:val="294E0E09"/>
    <w:rsid w:val="296D2F1F"/>
    <w:rsid w:val="29D362F1"/>
    <w:rsid w:val="29E56290"/>
    <w:rsid w:val="2A17397E"/>
    <w:rsid w:val="2AA15AA5"/>
    <w:rsid w:val="2B5B5E1E"/>
    <w:rsid w:val="2B966D9A"/>
    <w:rsid w:val="2BB2537D"/>
    <w:rsid w:val="2BDB26FC"/>
    <w:rsid w:val="2BEF7F55"/>
    <w:rsid w:val="2C3F1852"/>
    <w:rsid w:val="2C551BA9"/>
    <w:rsid w:val="2C9C632F"/>
    <w:rsid w:val="2CCD1039"/>
    <w:rsid w:val="2CED2F8E"/>
    <w:rsid w:val="2D0C7469"/>
    <w:rsid w:val="2D3F49BE"/>
    <w:rsid w:val="2D47784D"/>
    <w:rsid w:val="2D5C2187"/>
    <w:rsid w:val="2D745A3C"/>
    <w:rsid w:val="2DA24936"/>
    <w:rsid w:val="2DCB63C1"/>
    <w:rsid w:val="2E1A7F7E"/>
    <w:rsid w:val="2E3031D3"/>
    <w:rsid w:val="2E4119B7"/>
    <w:rsid w:val="2E7E5F61"/>
    <w:rsid w:val="2EB90D71"/>
    <w:rsid w:val="2F0C6994"/>
    <w:rsid w:val="2F155AED"/>
    <w:rsid w:val="2F9452F8"/>
    <w:rsid w:val="30135792"/>
    <w:rsid w:val="305F38FB"/>
    <w:rsid w:val="30F47579"/>
    <w:rsid w:val="310836F8"/>
    <w:rsid w:val="31345816"/>
    <w:rsid w:val="313F5D71"/>
    <w:rsid w:val="315A562B"/>
    <w:rsid w:val="31BF2D1F"/>
    <w:rsid w:val="3285475A"/>
    <w:rsid w:val="328A6A88"/>
    <w:rsid w:val="32D42652"/>
    <w:rsid w:val="32FE1DCE"/>
    <w:rsid w:val="333C5F92"/>
    <w:rsid w:val="337A0A4C"/>
    <w:rsid w:val="339C0525"/>
    <w:rsid w:val="33D26ADA"/>
    <w:rsid w:val="33D564D6"/>
    <w:rsid w:val="345606F2"/>
    <w:rsid w:val="34BC0368"/>
    <w:rsid w:val="34F10C62"/>
    <w:rsid w:val="351C7BB9"/>
    <w:rsid w:val="35591690"/>
    <w:rsid w:val="35691ABC"/>
    <w:rsid w:val="356D6ABA"/>
    <w:rsid w:val="35B0733B"/>
    <w:rsid w:val="36124C6D"/>
    <w:rsid w:val="365F3DA4"/>
    <w:rsid w:val="36885966"/>
    <w:rsid w:val="375470B0"/>
    <w:rsid w:val="376E570B"/>
    <w:rsid w:val="37871FBD"/>
    <w:rsid w:val="37B95EF8"/>
    <w:rsid w:val="37CA3D16"/>
    <w:rsid w:val="37EC760C"/>
    <w:rsid w:val="38B855F6"/>
    <w:rsid w:val="38D131AF"/>
    <w:rsid w:val="38EF735E"/>
    <w:rsid w:val="38F96433"/>
    <w:rsid w:val="395F4715"/>
    <w:rsid w:val="39A14F85"/>
    <w:rsid w:val="39EE51A0"/>
    <w:rsid w:val="39EE7A9E"/>
    <w:rsid w:val="39FB43BF"/>
    <w:rsid w:val="3A024330"/>
    <w:rsid w:val="3A0D52EE"/>
    <w:rsid w:val="3A950540"/>
    <w:rsid w:val="3ABB2076"/>
    <w:rsid w:val="3B1D063B"/>
    <w:rsid w:val="3B8763FC"/>
    <w:rsid w:val="3C374995"/>
    <w:rsid w:val="3C5C5978"/>
    <w:rsid w:val="3CB50CFF"/>
    <w:rsid w:val="3D526E9C"/>
    <w:rsid w:val="3D6F2A9B"/>
    <w:rsid w:val="3DA92194"/>
    <w:rsid w:val="3DC129BB"/>
    <w:rsid w:val="3DCF1E11"/>
    <w:rsid w:val="3DDA0AD4"/>
    <w:rsid w:val="3E543216"/>
    <w:rsid w:val="3E6A1E9A"/>
    <w:rsid w:val="3E7E7CF5"/>
    <w:rsid w:val="3E843B04"/>
    <w:rsid w:val="3E990B49"/>
    <w:rsid w:val="3E9D2519"/>
    <w:rsid w:val="3EDA7CDD"/>
    <w:rsid w:val="3EE74C31"/>
    <w:rsid w:val="3EF350E7"/>
    <w:rsid w:val="3EF66B94"/>
    <w:rsid w:val="3F033FEC"/>
    <w:rsid w:val="3F3146B5"/>
    <w:rsid w:val="3F8505AB"/>
    <w:rsid w:val="3FAC01DF"/>
    <w:rsid w:val="3FEB7796"/>
    <w:rsid w:val="400C6ED0"/>
    <w:rsid w:val="40154CA2"/>
    <w:rsid w:val="403F4D3A"/>
    <w:rsid w:val="40632F94"/>
    <w:rsid w:val="406B6E6D"/>
    <w:rsid w:val="40826E97"/>
    <w:rsid w:val="40F205AE"/>
    <w:rsid w:val="415428DD"/>
    <w:rsid w:val="41650F8E"/>
    <w:rsid w:val="41A55EFB"/>
    <w:rsid w:val="421B789E"/>
    <w:rsid w:val="427572F9"/>
    <w:rsid w:val="42CC3CCB"/>
    <w:rsid w:val="42D31F27"/>
    <w:rsid w:val="42D626EB"/>
    <w:rsid w:val="42DE59E4"/>
    <w:rsid w:val="42F43056"/>
    <w:rsid w:val="438E3B2B"/>
    <w:rsid w:val="43D1217E"/>
    <w:rsid w:val="43FD36FF"/>
    <w:rsid w:val="444B65C3"/>
    <w:rsid w:val="450A76CE"/>
    <w:rsid w:val="45322F35"/>
    <w:rsid w:val="45B32779"/>
    <w:rsid w:val="45EE11F1"/>
    <w:rsid w:val="46113492"/>
    <w:rsid w:val="462C28FF"/>
    <w:rsid w:val="46347259"/>
    <w:rsid w:val="465F5FAB"/>
    <w:rsid w:val="474451A1"/>
    <w:rsid w:val="475D0F69"/>
    <w:rsid w:val="477F442B"/>
    <w:rsid w:val="481D04FD"/>
    <w:rsid w:val="4841647B"/>
    <w:rsid w:val="488A336C"/>
    <w:rsid w:val="489355E4"/>
    <w:rsid w:val="48E31D20"/>
    <w:rsid w:val="48E704DA"/>
    <w:rsid w:val="48EB65A9"/>
    <w:rsid w:val="48FE04E0"/>
    <w:rsid w:val="492A2CD8"/>
    <w:rsid w:val="496058A1"/>
    <w:rsid w:val="49BD7AE9"/>
    <w:rsid w:val="49C36851"/>
    <w:rsid w:val="49E718F0"/>
    <w:rsid w:val="49EB047E"/>
    <w:rsid w:val="4A7441C2"/>
    <w:rsid w:val="4AC22569"/>
    <w:rsid w:val="4AE12A87"/>
    <w:rsid w:val="4B174910"/>
    <w:rsid w:val="4B5B13BF"/>
    <w:rsid w:val="4B7910F7"/>
    <w:rsid w:val="4BAF473C"/>
    <w:rsid w:val="4BE463C0"/>
    <w:rsid w:val="4BEA5160"/>
    <w:rsid w:val="4BF72888"/>
    <w:rsid w:val="4C1C793B"/>
    <w:rsid w:val="4C406598"/>
    <w:rsid w:val="4C72630D"/>
    <w:rsid w:val="4C8864BE"/>
    <w:rsid w:val="4CBE3459"/>
    <w:rsid w:val="4D02704E"/>
    <w:rsid w:val="4D7A4E3D"/>
    <w:rsid w:val="4D86573A"/>
    <w:rsid w:val="4E553511"/>
    <w:rsid w:val="4E922D05"/>
    <w:rsid w:val="4F0F36FA"/>
    <w:rsid w:val="4F137476"/>
    <w:rsid w:val="4F2D3DDF"/>
    <w:rsid w:val="4FD55B7D"/>
    <w:rsid w:val="4FDA6D84"/>
    <w:rsid w:val="50133288"/>
    <w:rsid w:val="50176573"/>
    <w:rsid w:val="501C47E9"/>
    <w:rsid w:val="50281A82"/>
    <w:rsid w:val="50650662"/>
    <w:rsid w:val="50702B91"/>
    <w:rsid w:val="50853C5F"/>
    <w:rsid w:val="509D7E3A"/>
    <w:rsid w:val="51120F61"/>
    <w:rsid w:val="516C609C"/>
    <w:rsid w:val="51D44CA4"/>
    <w:rsid w:val="52112764"/>
    <w:rsid w:val="52994F03"/>
    <w:rsid w:val="52A467FF"/>
    <w:rsid w:val="53202F66"/>
    <w:rsid w:val="535426E9"/>
    <w:rsid w:val="53807561"/>
    <w:rsid w:val="53C14428"/>
    <w:rsid w:val="540828CA"/>
    <w:rsid w:val="542C1EAA"/>
    <w:rsid w:val="543D2EAC"/>
    <w:rsid w:val="54B51815"/>
    <w:rsid w:val="54C22355"/>
    <w:rsid w:val="552B52F7"/>
    <w:rsid w:val="55DA0CD9"/>
    <w:rsid w:val="56DC17AB"/>
    <w:rsid w:val="5722210F"/>
    <w:rsid w:val="57631674"/>
    <w:rsid w:val="577607C2"/>
    <w:rsid w:val="58074C93"/>
    <w:rsid w:val="588111A0"/>
    <w:rsid w:val="58A851AD"/>
    <w:rsid w:val="59040D62"/>
    <w:rsid w:val="594B0611"/>
    <w:rsid w:val="595248F8"/>
    <w:rsid w:val="597C3A95"/>
    <w:rsid w:val="59C47F4E"/>
    <w:rsid w:val="59CE1006"/>
    <w:rsid w:val="59E56B04"/>
    <w:rsid w:val="5A0F70AB"/>
    <w:rsid w:val="5B18164D"/>
    <w:rsid w:val="5B5B1CE2"/>
    <w:rsid w:val="5B647768"/>
    <w:rsid w:val="5BD91C0B"/>
    <w:rsid w:val="5C536914"/>
    <w:rsid w:val="5C583771"/>
    <w:rsid w:val="5C950521"/>
    <w:rsid w:val="5CDE14E4"/>
    <w:rsid w:val="5D5A52C7"/>
    <w:rsid w:val="5DE24982"/>
    <w:rsid w:val="5E734486"/>
    <w:rsid w:val="5E807125"/>
    <w:rsid w:val="5E863DDA"/>
    <w:rsid w:val="5EAC0131"/>
    <w:rsid w:val="5F0E693E"/>
    <w:rsid w:val="5F11775B"/>
    <w:rsid w:val="5F191C9F"/>
    <w:rsid w:val="5F1C1402"/>
    <w:rsid w:val="5F2A267B"/>
    <w:rsid w:val="5F59704F"/>
    <w:rsid w:val="5F7A1C50"/>
    <w:rsid w:val="5FB3544A"/>
    <w:rsid w:val="5FED29B8"/>
    <w:rsid w:val="601C0FCE"/>
    <w:rsid w:val="602F548E"/>
    <w:rsid w:val="60336C0B"/>
    <w:rsid w:val="603A6145"/>
    <w:rsid w:val="606A0276"/>
    <w:rsid w:val="60A51B2B"/>
    <w:rsid w:val="61217AD1"/>
    <w:rsid w:val="615D1091"/>
    <w:rsid w:val="61A205A3"/>
    <w:rsid w:val="632477C8"/>
    <w:rsid w:val="63303A8E"/>
    <w:rsid w:val="634B2321"/>
    <w:rsid w:val="63750F73"/>
    <w:rsid w:val="63953786"/>
    <w:rsid w:val="63B3128D"/>
    <w:rsid w:val="63D01E3F"/>
    <w:rsid w:val="63FE6433"/>
    <w:rsid w:val="640C17B3"/>
    <w:rsid w:val="64606382"/>
    <w:rsid w:val="64654C7D"/>
    <w:rsid w:val="64682077"/>
    <w:rsid w:val="649A1ADF"/>
    <w:rsid w:val="65020E9D"/>
    <w:rsid w:val="65B53BF5"/>
    <w:rsid w:val="65EB3C92"/>
    <w:rsid w:val="660918F9"/>
    <w:rsid w:val="66352CA3"/>
    <w:rsid w:val="66956480"/>
    <w:rsid w:val="66CA24E4"/>
    <w:rsid w:val="66E72C0C"/>
    <w:rsid w:val="673D07D6"/>
    <w:rsid w:val="67F160D0"/>
    <w:rsid w:val="67F26828"/>
    <w:rsid w:val="6852135B"/>
    <w:rsid w:val="689A519B"/>
    <w:rsid w:val="689B1F3B"/>
    <w:rsid w:val="68AF296B"/>
    <w:rsid w:val="69A64BC9"/>
    <w:rsid w:val="69B43492"/>
    <w:rsid w:val="6A072332"/>
    <w:rsid w:val="6A19185E"/>
    <w:rsid w:val="6A2543F8"/>
    <w:rsid w:val="6A2B7FDA"/>
    <w:rsid w:val="6A455806"/>
    <w:rsid w:val="6A537326"/>
    <w:rsid w:val="6A866C80"/>
    <w:rsid w:val="6ABC04B5"/>
    <w:rsid w:val="6AE6019A"/>
    <w:rsid w:val="6AF208ED"/>
    <w:rsid w:val="6B9B2D32"/>
    <w:rsid w:val="6B9E40BB"/>
    <w:rsid w:val="6BBD7B1F"/>
    <w:rsid w:val="6BCD2D34"/>
    <w:rsid w:val="6C006BC9"/>
    <w:rsid w:val="6D1F3BCB"/>
    <w:rsid w:val="6D5143FB"/>
    <w:rsid w:val="6D785B45"/>
    <w:rsid w:val="6DBD3EF1"/>
    <w:rsid w:val="6DC029BF"/>
    <w:rsid w:val="6E2F042B"/>
    <w:rsid w:val="6E31562C"/>
    <w:rsid w:val="6EAB5FC1"/>
    <w:rsid w:val="6F2F5BB8"/>
    <w:rsid w:val="6F9D1BA7"/>
    <w:rsid w:val="6FEA4166"/>
    <w:rsid w:val="70747783"/>
    <w:rsid w:val="7122639D"/>
    <w:rsid w:val="713C350D"/>
    <w:rsid w:val="715916C6"/>
    <w:rsid w:val="71BD6FE2"/>
    <w:rsid w:val="71C54886"/>
    <w:rsid w:val="7241741F"/>
    <w:rsid w:val="72866C29"/>
    <w:rsid w:val="7295497F"/>
    <w:rsid w:val="72C61256"/>
    <w:rsid w:val="72CA52D1"/>
    <w:rsid w:val="730760FF"/>
    <w:rsid w:val="73AD7BD4"/>
    <w:rsid w:val="73DB0AB8"/>
    <w:rsid w:val="7407365B"/>
    <w:rsid w:val="74432FC1"/>
    <w:rsid w:val="744E5595"/>
    <w:rsid w:val="74797335"/>
    <w:rsid w:val="747B2C95"/>
    <w:rsid w:val="74C2346A"/>
    <w:rsid w:val="757C7FD0"/>
    <w:rsid w:val="75BD0B4C"/>
    <w:rsid w:val="75DB2D1F"/>
    <w:rsid w:val="75E80D25"/>
    <w:rsid w:val="75FB0F9D"/>
    <w:rsid w:val="76087EF8"/>
    <w:rsid w:val="76240F34"/>
    <w:rsid w:val="766F753A"/>
    <w:rsid w:val="767102E9"/>
    <w:rsid w:val="778362E6"/>
    <w:rsid w:val="77BF2228"/>
    <w:rsid w:val="78380965"/>
    <w:rsid w:val="78DB7644"/>
    <w:rsid w:val="78FC6E7B"/>
    <w:rsid w:val="7919798C"/>
    <w:rsid w:val="7935023C"/>
    <w:rsid w:val="79BA2F1D"/>
    <w:rsid w:val="79BD50B7"/>
    <w:rsid w:val="7A0E6068"/>
    <w:rsid w:val="7A1C168E"/>
    <w:rsid w:val="7A37558F"/>
    <w:rsid w:val="7A3F6BCE"/>
    <w:rsid w:val="7A963A91"/>
    <w:rsid w:val="7AB924FA"/>
    <w:rsid w:val="7AF8691A"/>
    <w:rsid w:val="7B12505C"/>
    <w:rsid w:val="7B137C6F"/>
    <w:rsid w:val="7B8E2FE3"/>
    <w:rsid w:val="7C465E9E"/>
    <w:rsid w:val="7C943CB2"/>
    <w:rsid w:val="7CF2209E"/>
    <w:rsid w:val="7D0F17D2"/>
    <w:rsid w:val="7E02347C"/>
    <w:rsid w:val="7E2A59DD"/>
    <w:rsid w:val="7EB1668D"/>
    <w:rsid w:val="7EDD3C96"/>
    <w:rsid w:val="7EED5B43"/>
    <w:rsid w:val="7F112799"/>
    <w:rsid w:val="7F54695C"/>
    <w:rsid w:val="7FE90009"/>
    <w:rsid w:val="7FF43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5A20DE"/>
  <w15:docId w15:val="{55E309B6-B7FE-4D7C-889E-39122FC05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nhideWhenUsed="1" w:qFormat="1"/>
    <w:lsdException w:name="table of figures" w:semiHidden="1" w:unhideWhenUsed="1" w:qFormat="1"/>
    <w:lsdException w:name="envelope address" w:semiHidden="1" w:unhideWhenUsed="1"/>
    <w:lsdException w:name="envelope return" w:semiHidden="1" w:uiPriority="99" w:unhideWhenUsed="1" w:qFormat="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iPriority="99" w:qFormat="1"/>
    <w:lsdException w:name="Body Text First Indent"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rFonts w:ascii="Times New Roman" w:eastAsia="楷体_GB2312" w:hAnsi="Times New Roman" w:cs="Times New Roman"/>
      <w:kern w:val="2"/>
      <w:sz w:val="26"/>
    </w:rPr>
  </w:style>
  <w:style w:type="paragraph" w:styleId="1">
    <w:name w:val="heading 1"/>
    <w:basedOn w:val="a"/>
    <w:next w:val="a"/>
    <w:link w:val="10"/>
    <w:autoRedefine/>
    <w:qFormat/>
    <w:pPr>
      <w:keepNext/>
      <w:keepLines/>
      <w:spacing w:before="340" w:after="330" w:line="578" w:lineRule="auto"/>
      <w:outlineLvl w:val="0"/>
    </w:pPr>
    <w:rPr>
      <w:b/>
      <w:kern w:val="44"/>
      <w:sz w:val="44"/>
      <w:lang w:val="zh-CN"/>
    </w:rPr>
  </w:style>
  <w:style w:type="paragraph" w:styleId="2">
    <w:name w:val="heading 2"/>
    <w:basedOn w:val="a"/>
    <w:next w:val="a"/>
    <w:link w:val="20"/>
    <w:autoRedefine/>
    <w:qFormat/>
    <w:pPr>
      <w:keepNext/>
      <w:keepLines/>
      <w:overflowPunct w:val="0"/>
      <w:adjustRightInd w:val="0"/>
      <w:jc w:val="left"/>
      <w:textAlignment w:val="baseline"/>
      <w:outlineLvl w:val="1"/>
    </w:pPr>
    <w:rPr>
      <w:rFonts w:ascii="宋体" w:hAnsi="宋体"/>
      <w:b/>
    </w:rPr>
  </w:style>
  <w:style w:type="paragraph" w:styleId="3">
    <w:name w:val="heading 3"/>
    <w:basedOn w:val="a"/>
    <w:next w:val="a"/>
    <w:autoRedefine/>
    <w:qFormat/>
    <w:pPr>
      <w:keepNext/>
      <w:keepLines/>
      <w:adjustRightInd w:val="0"/>
      <w:jc w:val="left"/>
      <w:textAlignment w:val="baseline"/>
      <w:outlineLvl w:val="2"/>
    </w:pPr>
    <w:rPr>
      <w:b/>
    </w:rPr>
  </w:style>
  <w:style w:type="paragraph" w:styleId="4">
    <w:name w:val="heading 4"/>
    <w:basedOn w:val="a"/>
    <w:next w:val="a"/>
    <w:autoRedefine/>
    <w:qFormat/>
    <w:pPr>
      <w:keepNext/>
      <w:keepLines/>
      <w:adjustRightInd w:val="0"/>
      <w:spacing w:before="280" w:after="290" w:line="376" w:lineRule="atLeast"/>
      <w:textAlignment w:val="baseline"/>
      <w:outlineLvl w:val="3"/>
    </w:pPr>
    <w:rPr>
      <w:rFonts w:ascii="Arial" w:eastAsia="黑体" w:hAnsi="Arial"/>
      <w:b/>
      <w:sz w:val="28"/>
    </w:rPr>
  </w:style>
  <w:style w:type="paragraph" w:styleId="5">
    <w:name w:val="heading 5"/>
    <w:basedOn w:val="a"/>
    <w:next w:val="a1"/>
    <w:autoRedefine/>
    <w:qFormat/>
    <w:pPr>
      <w:keepNext/>
      <w:keepLines/>
      <w:numPr>
        <w:ilvl w:val="4"/>
        <w:numId w:val="1"/>
      </w:numPr>
      <w:spacing w:before="280" w:after="290" w:line="376" w:lineRule="auto"/>
      <w:outlineLvl w:val="4"/>
    </w:pPr>
    <w:rPr>
      <w:rFonts w:ascii="宋体" w:eastAsia="宋体"/>
      <w:b/>
      <w:spacing w:val="-2"/>
      <w:position w:val="-6"/>
      <w:sz w:val="28"/>
    </w:rPr>
  </w:style>
  <w:style w:type="paragraph" w:styleId="6">
    <w:name w:val="heading 6"/>
    <w:basedOn w:val="a"/>
    <w:next w:val="a1"/>
    <w:autoRedefine/>
    <w:qFormat/>
    <w:pPr>
      <w:keepNext/>
      <w:keepLines/>
      <w:numPr>
        <w:ilvl w:val="5"/>
        <w:numId w:val="1"/>
      </w:numPr>
      <w:spacing w:before="240" w:after="64" w:line="320" w:lineRule="auto"/>
      <w:outlineLvl w:val="5"/>
    </w:pPr>
    <w:rPr>
      <w:rFonts w:ascii="Arial" w:eastAsia="黑体" w:hAnsi="Arial"/>
      <w:b/>
      <w:spacing w:val="-2"/>
      <w:position w:val="-6"/>
      <w:sz w:val="24"/>
    </w:rPr>
  </w:style>
  <w:style w:type="paragraph" w:styleId="7">
    <w:name w:val="heading 7"/>
    <w:basedOn w:val="a"/>
    <w:next w:val="a1"/>
    <w:autoRedefine/>
    <w:qFormat/>
    <w:pPr>
      <w:keepNext/>
      <w:keepLines/>
      <w:numPr>
        <w:ilvl w:val="6"/>
        <w:numId w:val="1"/>
      </w:numPr>
      <w:spacing w:before="240" w:after="64" w:line="320" w:lineRule="auto"/>
      <w:outlineLvl w:val="6"/>
    </w:pPr>
    <w:rPr>
      <w:rFonts w:ascii="宋体" w:eastAsia="宋体"/>
      <w:b/>
      <w:spacing w:val="-2"/>
      <w:position w:val="-6"/>
      <w:sz w:val="24"/>
    </w:rPr>
  </w:style>
  <w:style w:type="paragraph" w:styleId="8">
    <w:name w:val="heading 8"/>
    <w:basedOn w:val="a"/>
    <w:next w:val="a1"/>
    <w:autoRedefine/>
    <w:qFormat/>
    <w:pPr>
      <w:keepNext/>
      <w:keepLines/>
      <w:numPr>
        <w:ilvl w:val="7"/>
        <w:numId w:val="1"/>
      </w:numPr>
      <w:spacing w:before="240" w:after="64" w:line="320" w:lineRule="auto"/>
      <w:outlineLvl w:val="7"/>
    </w:pPr>
    <w:rPr>
      <w:rFonts w:ascii="Arial" w:eastAsia="黑体" w:hAnsi="Arial"/>
      <w:spacing w:val="-2"/>
      <w:position w:val="-6"/>
      <w:sz w:val="24"/>
    </w:rPr>
  </w:style>
  <w:style w:type="paragraph" w:styleId="9">
    <w:name w:val="heading 9"/>
    <w:basedOn w:val="a"/>
    <w:next w:val="a1"/>
    <w:autoRedefine/>
    <w:qFormat/>
    <w:pPr>
      <w:keepNext/>
      <w:keepLines/>
      <w:numPr>
        <w:ilvl w:val="8"/>
        <w:numId w:val="1"/>
      </w:numPr>
      <w:spacing w:before="240" w:after="64" w:line="320" w:lineRule="auto"/>
      <w:outlineLvl w:val="8"/>
    </w:pPr>
    <w:rPr>
      <w:rFonts w:ascii="Arial" w:eastAsia="黑体" w:hAnsi="Arial"/>
      <w:spacing w:val="-2"/>
      <w:position w:val="-6"/>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First Indent"/>
    <w:basedOn w:val="a5"/>
    <w:autoRedefine/>
    <w:qFormat/>
    <w:pPr>
      <w:spacing w:beforeLines="50" w:after="120" w:line="300" w:lineRule="auto"/>
      <w:ind w:firstLineChars="250" w:firstLine="420"/>
    </w:pPr>
    <w:rPr>
      <w:sz w:val="24"/>
      <w:szCs w:val="24"/>
    </w:rPr>
  </w:style>
  <w:style w:type="paragraph" w:styleId="a5">
    <w:name w:val="Body Text"/>
    <w:basedOn w:val="a"/>
    <w:next w:val="style4"/>
    <w:autoRedefine/>
    <w:qFormat/>
    <w:pPr>
      <w:spacing w:line="400" w:lineRule="exact"/>
    </w:pPr>
    <w:rPr>
      <w:rFonts w:ascii="楷体_GB2312"/>
      <w:sz w:val="28"/>
    </w:rPr>
  </w:style>
  <w:style w:type="paragraph" w:customStyle="1" w:styleId="style4">
    <w:name w:val="style4"/>
    <w:basedOn w:val="a"/>
    <w:next w:val="21"/>
    <w:autoRedefine/>
    <w:qFormat/>
    <w:pPr>
      <w:widowControl/>
      <w:spacing w:before="280" w:after="280"/>
    </w:pPr>
    <w:rPr>
      <w:rFonts w:ascii="宋体"/>
      <w:sz w:val="18"/>
    </w:rPr>
  </w:style>
  <w:style w:type="paragraph" w:customStyle="1" w:styleId="21">
    <w:name w:val="2"/>
    <w:next w:val="a"/>
    <w:autoRedefine/>
    <w:uiPriority w:val="99"/>
    <w:qFormat/>
    <w:pPr>
      <w:widowControl w:val="0"/>
      <w:jc w:val="both"/>
    </w:pPr>
    <w:rPr>
      <w:rFonts w:ascii="Times New Roman" w:eastAsia="宋体" w:hAnsi="Times New Roman" w:cs="Times New Roman"/>
      <w:kern w:val="2"/>
      <w:sz w:val="21"/>
      <w:szCs w:val="21"/>
    </w:rPr>
  </w:style>
  <w:style w:type="paragraph" w:styleId="a1">
    <w:name w:val="Normal Indent"/>
    <w:basedOn w:val="a"/>
    <w:link w:val="a6"/>
    <w:autoRedefine/>
    <w:qFormat/>
    <w:pPr>
      <w:adjustRightInd w:val="0"/>
      <w:ind w:firstLine="420"/>
      <w:jc w:val="left"/>
      <w:textAlignment w:val="baseline"/>
    </w:pPr>
    <w:rPr>
      <w:sz w:val="24"/>
    </w:rPr>
  </w:style>
  <w:style w:type="paragraph" w:styleId="70">
    <w:name w:val="toc 7"/>
    <w:basedOn w:val="a"/>
    <w:next w:val="a"/>
    <w:autoRedefine/>
    <w:semiHidden/>
    <w:qFormat/>
    <w:pPr>
      <w:ind w:left="2520"/>
    </w:pPr>
  </w:style>
  <w:style w:type="paragraph" w:styleId="80">
    <w:name w:val="index 8"/>
    <w:basedOn w:val="a"/>
    <w:next w:val="a"/>
    <w:autoRedefine/>
    <w:semiHidden/>
    <w:qFormat/>
    <w:pPr>
      <w:ind w:left="2940"/>
    </w:pPr>
  </w:style>
  <w:style w:type="paragraph" w:styleId="50">
    <w:name w:val="index 5"/>
    <w:basedOn w:val="a"/>
    <w:next w:val="a"/>
    <w:autoRedefine/>
    <w:semiHidden/>
    <w:qFormat/>
    <w:pPr>
      <w:ind w:left="1680"/>
    </w:pPr>
  </w:style>
  <w:style w:type="paragraph" w:styleId="a7">
    <w:name w:val="Document Map"/>
    <w:basedOn w:val="a"/>
    <w:autoRedefine/>
    <w:semiHidden/>
    <w:qFormat/>
    <w:pPr>
      <w:shd w:val="clear" w:color="auto" w:fill="000080"/>
    </w:pPr>
  </w:style>
  <w:style w:type="paragraph" w:styleId="a8">
    <w:name w:val="annotation text"/>
    <w:basedOn w:val="a"/>
    <w:link w:val="a9"/>
    <w:autoRedefine/>
    <w:semiHidden/>
    <w:qFormat/>
    <w:pPr>
      <w:jc w:val="left"/>
    </w:pPr>
    <w:rPr>
      <w:lang w:val="zh-CN"/>
    </w:rPr>
  </w:style>
  <w:style w:type="paragraph" w:styleId="60">
    <w:name w:val="index 6"/>
    <w:basedOn w:val="a"/>
    <w:next w:val="a"/>
    <w:autoRedefine/>
    <w:semiHidden/>
    <w:qFormat/>
    <w:pPr>
      <w:ind w:left="2100"/>
    </w:pPr>
  </w:style>
  <w:style w:type="paragraph" w:styleId="aa">
    <w:name w:val="Body Text Indent"/>
    <w:basedOn w:val="a"/>
    <w:next w:val="ab"/>
    <w:link w:val="ac"/>
    <w:autoRedefine/>
    <w:qFormat/>
    <w:pPr>
      <w:spacing w:line="520" w:lineRule="exact"/>
      <w:ind w:left="570"/>
    </w:pPr>
    <w:rPr>
      <w:rFonts w:ascii="方正仿宋简体" w:eastAsia="方正仿宋简体" w:hAnsi="创艺简仿宋"/>
      <w:sz w:val="24"/>
    </w:rPr>
  </w:style>
  <w:style w:type="paragraph" w:styleId="ab">
    <w:name w:val="envelope return"/>
    <w:basedOn w:val="a"/>
    <w:autoRedefine/>
    <w:uiPriority w:val="99"/>
    <w:unhideWhenUsed/>
    <w:qFormat/>
    <w:pPr>
      <w:snapToGrid w:val="0"/>
    </w:pPr>
    <w:rPr>
      <w:rFonts w:ascii="Arial" w:hAnsi="Arial"/>
    </w:rPr>
  </w:style>
  <w:style w:type="paragraph" w:styleId="40">
    <w:name w:val="index 4"/>
    <w:basedOn w:val="a"/>
    <w:next w:val="a"/>
    <w:autoRedefine/>
    <w:semiHidden/>
    <w:qFormat/>
    <w:pPr>
      <w:ind w:left="1260"/>
    </w:pPr>
  </w:style>
  <w:style w:type="paragraph" w:styleId="51">
    <w:name w:val="toc 5"/>
    <w:basedOn w:val="a"/>
    <w:next w:val="a"/>
    <w:autoRedefine/>
    <w:semiHidden/>
    <w:qFormat/>
    <w:pPr>
      <w:ind w:left="1680"/>
    </w:pPr>
  </w:style>
  <w:style w:type="paragraph" w:styleId="30">
    <w:name w:val="toc 3"/>
    <w:basedOn w:val="a"/>
    <w:next w:val="a"/>
    <w:autoRedefine/>
    <w:semiHidden/>
    <w:qFormat/>
    <w:pPr>
      <w:ind w:left="840"/>
    </w:pPr>
  </w:style>
  <w:style w:type="paragraph" w:styleId="ad">
    <w:name w:val="Plain Text"/>
    <w:basedOn w:val="a"/>
    <w:link w:val="ae"/>
    <w:autoRedefine/>
    <w:qFormat/>
    <w:rPr>
      <w:rFonts w:ascii="宋体" w:hAnsi="Courier New"/>
    </w:rPr>
  </w:style>
  <w:style w:type="paragraph" w:styleId="81">
    <w:name w:val="toc 8"/>
    <w:basedOn w:val="a"/>
    <w:next w:val="a"/>
    <w:autoRedefine/>
    <w:semiHidden/>
    <w:qFormat/>
    <w:pPr>
      <w:ind w:left="2940"/>
    </w:pPr>
  </w:style>
  <w:style w:type="paragraph" w:styleId="31">
    <w:name w:val="index 3"/>
    <w:basedOn w:val="a"/>
    <w:next w:val="a"/>
    <w:autoRedefine/>
    <w:semiHidden/>
    <w:qFormat/>
    <w:pPr>
      <w:ind w:left="840"/>
    </w:pPr>
  </w:style>
  <w:style w:type="paragraph" w:styleId="af">
    <w:name w:val="Date"/>
    <w:basedOn w:val="a"/>
    <w:next w:val="a"/>
    <w:link w:val="af0"/>
    <w:autoRedefine/>
    <w:uiPriority w:val="99"/>
    <w:qFormat/>
    <w:rPr>
      <w:rFonts w:ascii="宋体" w:hAnsi="宋体"/>
      <w:sz w:val="24"/>
      <w:lang w:val="zh-CN"/>
    </w:rPr>
  </w:style>
  <w:style w:type="paragraph" w:styleId="22">
    <w:name w:val="Body Text Indent 2"/>
    <w:basedOn w:val="a"/>
    <w:autoRedefine/>
    <w:qFormat/>
    <w:pPr>
      <w:tabs>
        <w:tab w:val="left" w:pos="0"/>
      </w:tabs>
      <w:spacing w:line="360" w:lineRule="auto"/>
      <w:ind w:firstLineChars="209" w:firstLine="502"/>
    </w:pPr>
    <w:rPr>
      <w:rFonts w:ascii="宋体" w:eastAsia="宋体"/>
      <w:b/>
      <w:bCs/>
      <w:sz w:val="24"/>
    </w:rPr>
  </w:style>
  <w:style w:type="paragraph" w:styleId="af1">
    <w:name w:val="Balloon Text"/>
    <w:basedOn w:val="a"/>
    <w:autoRedefine/>
    <w:semiHidden/>
    <w:qFormat/>
    <w:rPr>
      <w:sz w:val="18"/>
      <w:szCs w:val="18"/>
    </w:rPr>
  </w:style>
  <w:style w:type="paragraph" w:styleId="af2">
    <w:name w:val="footer"/>
    <w:basedOn w:val="a"/>
    <w:link w:val="af3"/>
    <w:autoRedefine/>
    <w:uiPriority w:val="99"/>
    <w:qFormat/>
    <w:pPr>
      <w:tabs>
        <w:tab w:val="center" w:pos="4153"/>
        <w:tab w:val="right" w:pos="8306"/>
      </w:tabs>
      <w:snapToGrid w:val="0"/>
      <w:jc w:val="left"/>
    </w:pPr>
    <w:rPr>
      <w:sz w:val="18"/>
    </w:rPr>
  </w:style>
  <w:style w:type="paragraph" w:styleId="af4">
    <w:name w:val="header"/>
    <w:basedOn w:val="a"/>
    <w:link w:val="af5"/>
    <w:autoRedefine/>
    <w:uiPriority w:val="99"/>
    <w:qFormat/>
    <w:pPr>
      <w:pBdr>
        <w:bottom w:val="single" w:sz="6" w:space="1" w:color="auto"/>
      </w:pBdr>
      <w:tabs>
        <w:tab w:val="center" w:pos="4153"/>
        <w:tab w:val="right" w:pos="8306"/>
      </w:tabs>
      <w:snapToGrid w:val="0"/>
      <w:jc w:val="center"/>
    </w:pPr>
    <w:rPr>
      <w:sz w:val="18"/>
      <w:lang w:val="zh-CN"/>
    </w:rPr>
  </w:style>
  <w:style w:type="paragraph" w:styleId="11">
    <w:name w:val="toc 1"/>
    <w:basedOn w:val="a"/>
    <w:next w:val="a"/>
    <w:autoRedefine/>
    <w:uiPriority w:val="39"/>
    <w:qFormat/>
    <w:pPr>
      <w:adjustRightInd w:val="0"/>
      <w:jc w:val="left"/>
      <w:textAlignment w:val="baseline"/>
    </w:pPr>
    <w:rPr>
      <w:sz w:val="24"/>
    </w:rPr>
  </w:style>
  <w:style w:type="paragraph" w:styleId="41">
    <w:name w:val="toc 4"/>
    <w:basedOn w:val="a"/>
    <w:next w:val="a"/>
    <w:autoRedefine/>
    <w:semiHidden/>
    <w:qFormat/>
    <w:pPr>
      <w:ind w:left="1260"/>
    </w:pPr>
  </w:style>
  <w:style w:type="paragraph" w:styleId="af6">
    <w:name w:val="index heading"/>
    <w:basedOn w:val="a"/>
    <w:next w:val="12"/>
    <w:autoRedefine/>
    <w:semiHidden/>
    <w:qFormat/>
  </w:style>
  <w:style w:type="paragraph" w:styleId="12">
    <w:name w:val="index 1"/>
    <w:basedOn w:val="a"/>
    <w:next w:val="a"/>
    <w:autoRedefine/>
    <w:semiHidden/>
    <w:qFormat/>
  </w:style>
  <w:style w:type="paragraph" w:styleId="af7">
    <w:name w:val="footnote text"/>
    <w:basedOn w:val="a"/>
    <w:autoRedefine/>
    <w:semiHidden/>
    <w:qFormat/>
    <w:pPr>
      <w:snapToGrid w:val="0"/>
      <w:jc w:val="left"/>
    </w:pPr>
    <w:rPr>
      <w:sz w:val="18"/>
    </w:rPr>
  </w:style>
  <w:style w:type="paragraph" w:styleId="61">
    <w:name w:val="toc 6"/>
    <w:basedOn w:val="a"/>
    <w:next w:val="a"/>
    <w:autoRedefine/>
    <w:semiHidden/>
    <w:qFormat/>
    <w:pPr>
      <w:ind w:left="2100"/>
    </w:pPr>
  </w:style>
  <w:style w:type="paragraph" w:styleId="32">
    <w:name w:val="Body Text Indent 3"/>
    <w:basedOn w:val="a"/>
    <w:autoRedefine/>
    <w:qFormat/>
    <w:pPr>
      <w:spacing w:line="360" w:lineRule="auto"/>
      <w:ind w:firstLineChars="257" w:firstLine="617"/>
    </w:pPr>
    <w:rPr>
      <w:rFonts w:eastAsia="宋体"/>
      <w:sz w:val="24"/>
      <w:szCs w:val="24"/>
    </w:rPr>
  </w:style>
  <w:style w:type="paragraph" w:styleId="71">
    <w:name w:val="index 7"/>
    <w:basedOn w:val="a"/>
    <w:next w:val="a"/>
    <w:autoRedefine/>
    <w:semiHidden/>
    <w:qFormat/>
    <w:pPr>
      <w:ind w:left="2520"/>
    </w:pPr>
  </w:style>
  <w:style w:type="paragraph" w:styleId="90">
    <w:name w:val="index 9"/>
    <w:basedOn w:val="a"/>
    <w:next w:val="a"/>
    <w:autoRedefine/>
    <w:semiHidden/>
    <w:qFormat/>
    <w:pPr>
      <w:ind w:left="3360"/>
    </w:pPr>
  </w:style>
  <w:style w:type="paragraph" w:styleId="af8">
    <w:name w:val="table of figures"/>
    <w:basedOn w:val="a"/>
    <w:next w:val="a"/>
    <w:autoRedefine/>
    <w:semiHidden/>
    <w:qFormat/>
    <w:pPr>
      <w:adjustRightInd w:val="0"/>
      <w:ind w:left="420" w:hanging="420"/>
      <w:jc w:val="left"/>
      <w:textAlignment w:val="baseline"/>
    </w:pPr>
    <w:rPr>
      <w:smallCaps/>
      <w:sz w:val="24"/>
    </w:rPr>
  </w:style>
  <w:style w:type="paragraph" w:styleId="23">
    <w:name w:val="toc 2"/>
    <w:basedOn w:val="a"/>
    <w:next w:val="a"/>
    <w:autoRedefine/>
    <w:semiHidden/>
    <w:qFormat/>
    <w:pPr>
      <w:ind w:left="420"/>
    </w:pPr>
  </w:style>
  <w:style w:type="paragraph" w:styleId="91">
    <w:name w:val="toc 9"/>
    <w:basedOn w:val="a"/>
    <w:next w:val="a"/>
    <w:autoRedefine/>
    <w:semiHidden/>
    <w:qFormat/>
    <w:pPr>
      <w:ind w:left="3360"/>
    </w:pPr>
  </w:style>
  <w:style w:type="paragraph" w:styleId="HTML">
    <w:name w:val="HTML Preformatted"/>
    <w:basedOn w:val="a"/>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楷体_GB2312"/>
      <w:kern w:val="0"/>
      <w:sz w:val="20"/>
    </w:rPr>
  </w:style>
  <w:style w:type="paragraph" w:styleId="af9">
    <w:name w:val="Normal (Web)"/>
    <w:basedOn w:val="a"/>
    <w:autoRedefine/>
    <w:qFormat/>
    <w:pPr>
      <w:spacing w:before="100" w:beforeAutospacing="1" w:after="100" w:afterAutospacing="1"/>
      <w:jc w:val="left"/>
    </w:pPr>
    <w:rPr>
      <w:rFonts w:ascii="Calibri" w:eastAsia="宋体" w:hAnsi="Calibri"/>
      <w:kern w:val="0"/>
      <w:sz w:val="24"/>
      <w:szCs w:val="24"/>
    </w:rPr>
  </w:style>
  <w:style w:type="paragraph" w:styleId="24">
    <w:name w:val="index 2"/>
    <w:basedOn w:val="a"/>
    <w:next w:val="a"/>
    <w:autoRedefine/>
    <w:semiHidden/>
    <w:qFormat/>
    <w:pPr>
      <w:ind w:left="420"/>
    </w:pPr>
  </w:style>
  <w:style w:type="paragraph" w:styleId="afa">
    <w:name w:val="Title"/>
    <w:basedOn w:val="a"/>
    <w:next w:val="a"/>
    <w:autoRedefine/>
    <w:uiPriority w:val="10"/>
    <w:qFormat/>
    <w:pPr>
      <w:spacing w:before="240" w:after="60"/>
      <w:jc w:val="center"/>
      <w:outlineLvl w:val="0"/>
    </w:pPr>
    <w:rPr>
      <w:rFonts w:asciiTheme="majorHAnsi" w:hAnsiTheme="majorHAnsi" w:cstheme="majorBidi"/>
      <w:b/>
      <w:bCs/>
      <w:sz w:val="32"/>
      <w:szCs w:val="32"/>
    </w:rPr>
  </w:style>
  <w:style w:type="paragraph" w:styleId="afb">
    <w:name w:val="annotation subject"/>
    <w:basedOn w:val="a8"/>
    <w:next w:val="a8"/>
    <w:autoRedefine/>
    <w:semiHidden/>
    <w:qFormat/>
    <w:rPr>
      <w:b/>
      <w:bCs/>
    </w:rPr>
  </w:style>
  <w:style w:type="paragraph" w:styleId="25">
    <w:name w:val="Body Text First Indent 2"/>
    <w:basedOn w:val="aa"/>
    <w:next w:val="32"/>
    <w:link w:val="26"/>
    <w:autoRedefine/>
    <w:qFormat/>
    <w:pPr>
      <w:spacing w:after="120" w:line="240" w:lineRule="auto"/>
      <w:ind w:leftChars="200" w:left="420" w:firstLineChars="200" w:firstLine="420"/>
    </w:pPr>
    <w:rPr>
      <w:rFonts w:ascii="Times New Roman" w:eastAsia="楷体_GB2312" w:hAnsi="Times New Roman"/>
      <w:sz w:val="26"/>
    </w:rPr>
  </w:style>
  <w:style w:type="table" w:styleId="afc">
    <w:name w:val="Table Grid"/>
    <w:basedOn w:val="a3"/>
    <w:autoRedefine/>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autoRedefine/>
    <w:qFormat/>
    <w:rPr>
      <w:b/>
    </w:rPr>
  </w:style>
  <w:style w:type="character" w:styleId="afe">
    <w:name w:val="page number"/>
    <w:basedOn w:val="a2"/>
    <w:autoRedefine/>
    <w:qFormat/>
  </w:style>
  <w:style w:type="character" w:styleId="aff">
    <w:name w:val="FollowedHyperlink"/>
    <w:autoRedefine/>
    <w:qFormat/>
    <w:rPr>
      <w:color w:val="000000"/>
      <w:u w:val="none"/>
    </w:rPr>
  </w:style>
  <w:style w:type="character" w:styleId="aff0">
    <w:name w:val="Emphasis"/>
    <w:autoRedefine/>
    <w:uiPriority w:val="20"/>
    <w:qFormat/>
    <w:rPr>
      <w:i/>
      <w:iCs/>
    </w:rPr>
  </w:style>
  <w:style w:type="character" w:styleId="aff1">
    <w:name w:val="line number"/>
    <w:basedOn w:val="a2"/>
    <w:autoRedefine/>
    <w:qFormat/>
  </w:style>
  <w:style w:type="character" w:styleId="HTML0">
    <w:name w:val="HTML Definition"/>
    <w:autoRedefine/>
    <w:qFormat/>
    <w:rPr>
      <w:i/>
    </w:rPr>
  </w:style>
  <w:style w:type="character" w:styleId="HTML1">
    <w:name w:val="HTML Typewriter"/>
    <w:autoRedefine/>
    <w:qFormat/>
    <w:rPr>
      <w:b/>
      <w:color w:val="666666"/>
    </w:rPr>
  </w:style>
  <w:style w:type="character" w:styleId="aff2">
    <w:name w:val="Hyperlink"/>
    <w:autoRedefine/>
    <w:qFormat/>
    <w:rPr>
      <w:color w:val="000000"/>
      <w:u w:val="none"/>
    </w:rPr>
  </w:style>
  <w:style w:type="character" w:styleId="HTML2">
    <w:name w:val="HTML Code"/>
    <w:autoRedefine/>
    <w:qFormat/>
    <w:rPr>
      <w:rFonts w:ascii="Menlo" w:eastAsia="Menlo" w:hAnsi="Menlo" w:cs="Menlo" w:hint="default"/>
      <w:color w:val="C7254E"/>
      <w:sz w:val="21"/>
      <w:szCs w:val="21"/>
      <w:shd w:val="clear" w:color="auto" w:fill="F9F2F4"/>
    </w:rPr>
  </w:style>
  <w:style w:type="character" w:styleId="aff3">
    <w:name w:val="annotation reference"/>
    <w:autoRedefine/>
    <w:semiHidden/>
    <w:qFormat/>
    <w:rPr>
      <w:sz w:val="21"/>
      <w:szCs w:val="21"/>
    </w:rPr>
  </w:style>
  <w:style w:type="character" w:styleId="HTML3">
    <w:name w:val="HTML Cite"/>
    <w:autoRedefine/>
    <w:qFormat/>
  </w:style>
  <w:style w:type="character" w:styleId="aff4">
    <w:name w:val="footnote reference"/>
    <w:autoRedefine/>
    <w:semiHidden/>
    <w:qFormat/>
    <w:rPr>
      <w:vertAlign w:val="superscript"/>
    </w:rPr>
  </w:style>
  <w:style w:type="character" w:styleId="HTML4">
    <w:name w:val="HTML Keyboard"/>
    <w:autoRedefine/>
    <w:qFormat/>
    <w:rPr>
      <w:rFonts w:ascii="Menlo" w:eastAsia="Menlo" w:hAnsi="Menlo" w:cs="Menlo" w:hint="default"/>
      <w:sz w:val="21"/>
      <w:szCs w:val="21"/>
    </w:rPr>
  </w:style>
  <w:style w:type="character" w:styleId="HTML5">
    <w:name w:val="HTML Sample"/>
    <w:autoRedefine/>
    <w:qFormat/>
    <w:rPr>
      <w:rFonts w:ascii="Menlo" w:eastAsia="Menlo" w:hAnsi="Menlo" w:cs="Menlo"/>
      <w:sz w:val="21"/>
      <w:szCs w:val="21"/>
    </w:rPr>
  </w:style>
  <w:style w:type="character" w:customStyle="1" w:styleId="bdsnopic1">
    <w:name w:val="bds_nopic1"/>
    <w:basedOn w:val="a2"/>
    <w:autoRedefine/>
    <w:qFormat/>
  </w:style>
  <w:style w:type="character" w:customStyle="1" w:styleId="active8">
    <w:name w:val="active8"/>
    <w:autoRedefine/>
    <w:qFormat/>
    <w:rPr>
      <w:color w:val="00FF00"/>
      <w:shd w:val="clear" w:color="auto" w:fill="000000"/>
    </w:rPr>
  </w:style>
  <w:style w:type="character" w:customStyle="1" w:styleId="hover61">
    <w:name w:val="hover61"/>
    <w:autoRedefine/>
    <w:qFormat/>
    <w:rPr>
      <w:shd w:val="clear" w:color="auto" w:fill="FF0000"/>
    </w:rPr>
  </w:style>
  <w:style w:type="character" w:customStyle="1" w:styleId="active">
    <w:name w:val="active"/>
    <w:autoRedefine/>
    <w:qFormat/>
    <w:rPr>
      <w:color w:val="00FF00"/>
      <w:shd w:val="clear" w:color="auto" w:fill="000000"/>
    </w:rPr>
  </w:style>
  <w:style w:type="character" w:customStyle="1" w:styleId="ae">
    <w:name w:val="纯文本 字符"/>
    <w:link w:val="ad"/>
    <w:autoRedefine/>
    <w:qFormat/>
    <w:rPr>
      <w:rFonts w:ascii="宋体" w:eastAsia="楷体_GB2312" w:hAnsi="Courier New"/>
      <w:kern w:val="2"/>
      <w:sz w:val="26"/>
      <w:lang w:val="en-US" w:eastAsia="zh-CN" w:bidi="ar-SA"/>
    </w:rPr>
  </w:style>
  <w:style w:type="character" w:customStyle="1" w:styleId="ac">
    <w:name w:val="正文文本缩进 字符"/>
    <w:link w:val="aa"/>
    <w:autoRedefine/>
    <w:qFormat/>
    <w:rPr>
      <w:rFonts w:ascii="方正仿宋简体" w:eastAsia="方正仿宋简体" w:hAnsi="创艺简仿宋"/>
      <w:kern w:val="2"/>
      <w:sz w:val="24"/>
      <w:lang w:val="en-US" w:eastAsia="zh-CN" w:bidi="ar-SA"/>
    </w:rPr>
  </w:style>
  <w:style w:type="character" w:customStyle="1" w:styleId="bdsmore8">
    <w:name w:val="bds_more8"/>
    <w:autoRedefine/>
    <w:qFormat/>
    <w:rPr>
      <w:rFonts w:ascii="宋体" w:eastAsia="宋体" w:hAnsi="宋体" w:cs="宋体" w:hint="eastAsia"/>
    </w:rPr>
  </w:style>
  <w:style w:type="character" w:customStyle="1" w:styleId="bdsnopic2">
    <w:name w:val="bds_nopic2"/>
    <w:basedOn w:val="a2"/>
    <w:autoRedefine/>
    <w:qFormat/>
  </w:style>
  <w:style w:type="character" w:customStyle="1" w:styleId="a6">
    <w:name w:val="正文缩进 字符"/>
    <w:link w:val="a1"/>
    <w:autoRedefine/>
    <w:qFormat/>
    <w:rPr>
      <w:rFonts w:eastAsia="楷体_GB2312"/>
      <w:kern w:val="2"/>
      <w:sz w:val="24"/>
      <w:lang w:val="en-US" w:eastAsia="zh-CN" w:bidi="ar-SA"/>
    </w:rPr>
  </w:style>
  <w:style w:type="character" w:customStyle="1" w:styleId="20">
    <w:name w:val="标题 2 字符"/>
    <w:link w:val="2"/>
    <w:autoRedefine/>
    <w:qFormat/>
    <w:rPr>
      <w:rFonts w:ascii="宋体" w:eastAsia="楷体_GB2312" w:hAnsi="宋体"/>
      <w:b/>
      <w:kern w:val="2"/>
      <w:sz w:val="26"/>
      <w:lang w:val="en-US" w:eastAsia="zh-CN" w:bidi="ar-SA"/>
    </w:rPr>
  </w:style>
  <w:style w:type="character" w:customStyle="1" w:styleId="CharChar2">
    <w:name w:val="Char Char2"/>
    <w:autoRedefine/>
    <w:qFormat/>
    <w:rPr>
      <w:rFonts w:ascii="宋体" w:eastAsia="楷体_GB2312" w:hAnsi="宋体"/>
      <w:b/>
      <w:kern w:val="2"/>
      <w:sz w:val="26"/>
      <w:lang w:val="en-US" w:eastAsia="zh-CN" w:bidi="ar-SA"/>
    </w:rPr>
  </w:style>
  <w:style w:type="character" w:customStyle="1" w:styleId="other">
    <w:name w:val="other"/>
    <w:basedOn w:val="a2"/>
    <w:autoRedefine/>
    <w:qFormat/>
  </w:style>
  <w:style w:type="character" w:customStyle="1" w:styleId="10">
    <w:name w:val="标题 1 字符"/>
    <w:link w:val="1"/>
    <w:autoRedefine/>
    <w:qFormat/>
    <w:rPr>
      <w:rFonts w:eastAsia="楷体_GB2312"/>
      <w:b/>
      <w:kern w:val="44"/>
      <w:sz w:val="44"/>
    </w:rPr>
  </w:style>
  <w:style w:type="character" w:customStyle="1" w:styleId="grid">
    <w:name w:val="grid"/>
    <w:basedOn w:val="a2"/>
    <w:autoRedefine/>
    <w:qFormat/>
  </w:style>
  <w:style w:type="character" w:customStyle="1" w:styleId="hilite">
    <w:name w:val="hilite"/>
    <w:autoRedefine/>
    <w:qFormat/>
    <w:rPr>
      <w:color w:val="FFFFFF"/>
      <w:shd w:val="clear" w:color="auto" w:fill="776666"/>
    </w:rPr>
  </w:style>
  <w:style w:type="character" w:customStyle="1" w:styleId="af5">
    <w:name w:val="页眉 字符"/>
    <w:link w:val="af4"/>
    <w:autoRedefine/>
    <w:uiPriority w:val="99"/>
    <w:qFormat/>
    <w:rPr>
      <w:rFonts w:eastAsia="楷体_GB2312"/>
      <w:kern w:val="2"/>
      <w:sz w:val="18"/>
    </w:rPr>
  </w:style>
  <w:style w:type="character" w:customStyle="1" w:styleId="hilite6">
    <w:name w:val="hilite6"/>
    <w:autoRedefine/>
    <w:qFormat/>
    <w:rPr>
      <w:color w:val="FFFFFF"/>
      <w:shd w:val="clear" w:color="auto" w:fill="776666"/>
    </w:rPr>
  </w:style>
  <w:style w:type="character" w:customStyle="1" w:styleId="bdsmore5">
    <w:name w:val="bds_more5"/>
    <w:basedOn w:val="a2"/>
    <w:autoRedefine/>
    <w:qFormat/>
  </w:style>
  <w:style w:type="character" w:customStyle="1" w:styleId="bdsmore7">
    <w:name w:val="bds_more7"/>
    <w:basedOn w:val="a2"/>
    <w:autoRedefine/>
    <w:qFormat/>
  </w:style>
  <w:style w:type="character" w:customStyle="1" w:styleId="bdsmore6">
    <w:name w:val="bds_more6"/>
    <w:basedOn w:val="a2"/>
    <w:autoRedefine/>
    <w:qFormat/>
  </w:style>
  <w:style w:type="character" w:customStyle="1" w:styleId="noused">
    <w:name w:val="noused"/>
    <w:autoRedefine/>
    <w:qFormat/>
    <w:rPr>
      <w:b/>
      <w:color w:val="FFFFFF"/>
      <w:sz w:val="21"/>
      <w:szCs w:val="21"/>
    </w:rPr>
  </w:style>
  <w:style w:type="character" w:customStyle="1" w:styleId="bdsnopic">
    <w:name w:val="bds_nopic"/>
    <w:basedOn w:val="a2"/>
    <w:autoRedefine/>
    <w:qFormat/>
  </w:style>
  <w:style w:type="character" w:customStyle="1" w:styleId="a9">
    <w:name w:val="批注文字 字符"/>
    <w:link w:val="a8"/>
    <w:autoRedefine/>
    <w:semiHidden/>
    <w:qFormat/>
    <w:rPr>
      <w:rFonts w:eastAsia="楷体_GB2312"/>
      <w:kern w:val="2"/>
      <w:sz w:val="26"/>
    </w:rPr>
  </w:style>
  <w:style w:type="character" w:customStyle="1" w:styleId="grid2">
    <w:name w:val="grid2"/>
    <w:basedOn w:val="a2"/>
    <w:autoRedefine/>
    <w:qFormat/>
  </w:style>
  <w:style w:type="character" w:customStyle="1" w:styleId="state">
    <w:name w:val="state"/>
    <w:autoRedefine/>
    <w:qFormat/>
    <w:rPr>
      <w:b/>
      <w:color w:val="FFFFFF"/>
      <w:sz w:val="19"/>
      <w:szCs w:val="19"/>
    </w:rPr>
  </w:style>
  <w:style w:type="character" w:customStyle="1" w:styleId="bdsmore4">
    <w:name w:val="bds_more4"/>
    <w:autoRedefine/>
    <w:qFormat/>
    <w:rPr>
      <w:rFonts w:ascii="宋体" w:eastAsia="宋体" w:hAnsi="宋体" w:cs="宋体" w:hint="eastAsia"/>
    </w:rPr>
  </w:style>
  <w:style w:type="paragraph" w:customStyle="1" w:styleId="13">
    <w:name w:val="列表段落1"/>
    <w:basedOn w:val="a"/>
    <w:autoRedefine/>
    <w:qFormat/>
    <w:pPr>
      <w:ind w:firstLineChars="200" w:firstLine="420"/>
    </w:pPr>
    <w:rPr>
      <w:rFonts w:eastAsia="宋体"/>
      <w:sz w:val="21"/>
      <w:szCs w:val="24"/>
    </w:rPr>
  </w:style>
  <w:style w:type="paragraph" w:customStyle="1" w:styleId="aff5">
    <w:name w:val="图"/>
    <w:basedOn w:val="a"/>
    <w:autoRedefine/>
    <w:qFormat/>
    <w:pPr>
      <w:keepNext/>
      <w:adjustRightInd w:val="0"/>
      <w:spacing w:before="60" w:after="60" w:line="300" w:lineRule="auto"/>
      <w:jc w:val="center"/>
      <w:textAlignment w:val="center"/>
    </w:pPr>
    <w:rPr>
      <w:rFonts w:eastAsia="宋体"/>
      <w:snapToGrid w:val="0"/>
      <w:spacing w:val="20"/>
      <w:kern w:val="0"/>
      <w:sz w:val="24"/>
    </w:rPr>
  </w:style>
  <w:style w:type="paragraph" w:customStyle="1" w:styleId="14">
    <w:name w:val="纯文本1"/>
    <w:basedOn w:val="a"/>
    <w:autoRedefine/>
    <w:qFormat/>
    <w:pPr>
      <w:adjustRightInd w:val="0"/>
      <w:textAlignment w:val="baseline"/>
    </w:pPr>
    <w:rPr>
      <w:rFonts w:ascii="宋体" w:hAnsi="Courier New"/>
      <w:sz w:val="28"/>
    </w:rPr>
  </w:style>
  <w:style w:type="paragraph" w:customStyle="1" w:styleId="Char">
    <w:name w:val="Char"/>
    <w:basedOn w:val="a"/>
    <w:autoRedefine/>
    <w:qFormat/>
    <w:rPr>
      <w:rFonts w:ascii="Tahoma" w:eastAsia="宋体" w:hAnsi="Tahoma"/>
      <w:sz w:val="24"/>
    </w:rPr>
  </w:style>
  <w:style w:type="paragraph" w:customStyle="1" w:styleId="27">
    <w:name w:val="纯文本2"/>
    <w:basedOn w:val="a"/>
    <w:autoRedefine/>
    <w:qFormat/>
    <w:pPr>
      <w:adjustRightInd w:val="0"/>
      <w:textAlignment w:val="baseline"/>
    </w:pPr>
    <w:rPr>
      <w:rFonts w:ascii="宋体" w:hAnsi="Courier New"/>
    </w:rPr>
  </w:style>
  <w:style w:type="paragraph" w:customStyle="1" w:styleId="Char1">
    <w:name w:val="Char1"/>
    <w:basedOn w:val="a"/>
    <w:autoRedefine/>
    <w:qFormat/>
    <w:pPr>
      <w:widowControl/>
      <w:spacing w:after="160" w:line="240" w:lineRule="exact"/>
      <w:jc w:val="left"/>
    </w:pPr>
    <w:rPr>
      <w:rFonts w:ascii="Verdana" w:eastAsia="宋体" w:hAnsi="Verdana"/>
      <w:kern w:val="0"/>
      <w:sz w:val="21"/>
      <w:lang w:eastAsia="en-US"/>
    </w:rPr>
  </w:style>
  <w:style w:type="paragraph" w:customStyle="1" w:styleId="CharChar1CharCharCharChar">
    <w:name w:val="Char Char1 Char Char Char Char"/>
    <w:basedOn w:val="a7"/>
    <w:autoRedefine/>
    <w:qFormat/>
    <w:pPr>
      <w:adjustRightInd w:val="0"/>
      <w:snapToGrid w:val="0"/>
      <w:spacing w:line="360" w:lineRule="auto"/>
    </w:pPr>
    <w:rPr>
      <w:rFonts w:ascii="Tahoma" w:eastAsia="宋体" w:hAnsi="Tahoma"/>
      <w:sz w:val="24"/>
      <w:szCs w:val="24"/>
    </w:rPr>
  </w:style>
  <w:style w:type="table" w:customStyle="1" w:styleId="15">
    <w:name w:val="网格型1"/>
    <w:basedOn w:val="a3"/>
    <w:autoRedefine/>
    <w:unhideWhenUsed/>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6">
    <w:name w:val="文档正文"/>
    <w:basedOn w:val="a"/>
    <w:autoRedefine/>
    <w:uiPriority w:val="99"/>
    <w:qFormat/>
    <w:pPr>
      <w:widowControl/>
      <w:ind w:firstLine="567"/>
    </w:pPr>
    <w:rPr>
      <w:rFonts w:ascii="长城仿宋" w:eastAsia="长城仿宋" w:hAnsi="Calibri"/>
      <w:sz w:val="28"/>
      <w:szCs w:val="22"/>
    </w:rPr>
  </w:style>
  <w:style w:type="character" w:customStyle="1" w:styleId="af0">
    <w:name w:val="日期 字符"/>
    <w:link w:val="af"/>
    <w:autoRedefine/>
    <w:uiPriority w:val="99"/>
    <w:qFormat/>
    <w:rPr>
      <w:rFonts w:ascii="宋体" w:eastAsia="楷体_GB2312" w:hAnsi="宋体"/>
      <w:kern w:val="2"/>
      <w:sz w:val="24"/>
    </w:rPr>
  </w:style>
  <w:style w:type="character" w:customStyle="1" w:styleId="af3">
    <w:name w:val="页脚 字符"/>
    <w:basedOn w:val="a2"/>
    <w:link w:val="af2"/>
    <w:autoRedefine/>
    <w:uiPriority w:val="99"/>
    <w:qFormat/>
    <w:rPr>
      <w:rFonts w:eastAsia="楷体_GB2312"/>
      <w:kern w:val="2"/>
      <w:sz w:val="18"/>
    </w:rPr>
  </w:style>
  <w:style w:type="character" w:customStyle="1" w:styleId="26">
    <w:name w:val="正文首行缩进 2 字符"/>
    <w:basedOn w:val="ac"/>
    <w:link w:val="25"/>
    <w:autoRedefine/>
    <w:qFormat/>
    <w:rPr>
      <w:rFonts w:ascii="方正仿宋简体" w:eastAsia="楷体_GB2312" w:hAnsi="创艺简仿宋"/>
      <w:kern w:val="2"/>
      <w:sz w:val="26"/>
      <w:lang w:val="en-US" w:eastAsia="zh-CN" w:bidi="ar-SA"/>
    </w:rPr>
  </w:style>
  <w:style w:type="table" w:customStyle="1" w:styleId="28">
    <w:name w:val="网格型2"/>
    <w:basedOn w:val="a3"/>
    <w:autoRedefine/>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autoRedefine/>
    <w:qFormat/>
    <w:pPr>
      <w:autoSpaceDE w:val="0"/>
      <w:autoSpaceDN w:val="0"/>
    </w:pPr>
    <w:rPr>
      <w:rFonts w:ascii="Arial,Bold" w:eastAsia="PMingLiU" w:hAnsi="Arial,Bold" w:cs="Times New Roman"/>
      <w:lang w:eastAsia="en-US"/>
    </w:rPr>
  </w:style>
  <w:style w:type="paragraph" w:customStyle="1" w:styleId="aff7">
    <w:name w:val="普通正文"/>
    <w:basedOn w:val="a"/>
    <w:autoRedefine/>
    <w:qFormat/>
    <w:pPr>
      <w:adjustRightInd w:val="0"/>
      <w:spacing w:before="120" w:after="120" w:line="360" w:lineRule="auto"/>
      <w:ind w:left="-2" w:right="120" w:firstLine="480"/>
      <w:jc w:val="center"/>
      <w:textAlignment w:val="baseline"/>
    </w:pPr>
    <w:rPr>
      <w:rFonts w:ascii="Arial" w:hAnsi="Arial"/>
      <w:kern w:val="0"/>
      <w:sz w:val="24"/>
    </w:rPr>
  </w:style>
  <w:style w:type="character" w:customStyle="1" w:styleId="font21">
    <w:name w:val="font21"/>
    <w:basedOn w:val="a2"/>
    <w:autoRedefine/>
    <w:qFormat/>
    <w:rPr>
      <w:rFonts w:ascii="宋体" w:eastAsia="宋体" w:hAnsi="宋体" w:cs="宋体" w:hint="eastAsia"/>
      <w:color w:val="000000"/>
      <w:sz w:val="20"/>
      <w:szCs w:val="20"/>
      <w:u w:val="none"/>
    </w:rPr>
  </w:style>
  <w:style w:type="paragraph" w:customStyle="1" w:styleId="29">
    <w:name w:val="正文缩进2格"/>
    <w:basedOn w:val="a"/>
    <w:autoRedefine/>
    <w:qFormat/>
    <w:pPr>
      <w:spacing w:line="600" w:lineRule="exact"/>
      <w:ind w:firstLineChars="206" w:firstLine="639"/>
    </w:pPr>
    <w:rPr>
      <w:rFonts w:ascii="仿宋_GB2312" w:eastAsia="仿宋_GB2312" w:hAnsi="宋体"/>
      <w:sz w:val="31"/>
      <w:szCs w:val="28"/>
    </w:rPr>
  </w:style>
  <w:style w:type="paragraph" w:customStyle="1" w:styleId="16">
    <w:name w:val="列出段落1"/>
    <w:basedOn w:val="a"/>
    <w:autoRedefine/>
    <w:qFormat/>
    <w:pPr>
      <w:ind w:firstLineChars="200" w:firstLine="420"/>
    </w:pPr>
    <w:rPr>
      <w:rFonts w:cs="黑体"/>
      <w:szCs w:val="22"/>
    </w:rPr>
  </w:style>
  <w:style w:type="paragraph" w:customStyle="1" w:styleId="msonormalcxspmiddle">
    <w:name w:val="msonormalcxspmiddle"/>
    <w:basedOn w:val="a"/>
    <w:autoRedefine/>
    <w:qFormat/>
    <w:pPr>
      <w:widowControl/>
      <w:spacing w:before="100" w:beforeAutospacing="1" w:after="100" w:afterAutospacing="1"/>
      <w:jc w:val="left"/>
    </w:pPr>
    <w:rPr>
      <w:rFonts w:ascii="宋体" w:hAnsi="宋体" w:cs="宋体"/>
      <w:kern w:val="0"/>
      <w:sz w:val="24"/>
    </w:rPr>
  </w:style>
  <w:style w:type="paragraph" w:styleId="aff8">
    <w:name w:val="List Paragraph"/>
    <w:basedOn w:val="a"/>
    <w:autoRedefine/>
    <w:uiPriority w:val="34"/>
    <w:unhideWhenUsed/>
    <w:qFormat/>
    <w:pPr>
      <w:ind w:firstLineChars="200" w:firstLine="420"/>
    </w:pPr>
    <w:rPr>
      <w:rFonts w:eastAsia="宋体"/>
      <w:sz w:val="21"/>
    </w:rPr>
  </w:style>
  <w:style w:type="character" w:customStyle="1" w:styleId="font131">
    <w:name w:val="font131"/>
    <w:basedOn w:val="a2"/>
    <w:autoRedefine/>
    <w:qFormat/>
    <w:rPr>
      <w:rFonts w:ascii="微软雅黑" w:eastAsia="微软雅黑" w:hAnsi="微软雅黑" w:cs="微软雅黑" w:hint="eastAsia"/>
      <w:i/>
      <w:iCs/>
      <w:color w:val="FF0000"/>
      <w:sz w:val="22"/>
      <w:szCs w:val="22"/>
      <w:u w:val="none"/>
    </w:rPr>
  </w:style>
  <w:style w:type="character" w:customStyle="1" w:styleId="font01">
    <w:name w:val="font01"/>
    <w:basedOn w:val="a2"/>
    <w:autoRedefine/>
    <w:qFormat/>
    <w:rPr>
      <w:rFonts w:ascii="微软雅黑" w:eastAsia="微软雅黑" w:hAnsi="微软雅黑" w:cs="微软雅黑" w:hint="eastAsia"/>
      <w:color w:val="000000"/>
      <w:sz w:val="22"/>
      <w:szCs w:val="22"/>
      <w:u w:val="none"/>
    </w:rPr>
  </w:style>
  <w:style w:type="character" w:customStyle="1" w:styleId="A40">
    <w:name w:val="A4"/>
    <w:autoRedefine/>
    <w:qFormat/>
    <w:rPr>
      <w:rFonts w:ascii="新宋体" w:eastAsia="新宋体" w:hAnsi="新宋体" w:cs="新宋体" w:hint="eastAs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7A19D-207F-4FC0-B759-933F64B10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22</Pages>
  <Words>1896</Words>
  <Characters>10811</Characters>
  <Application>Microsoft Office Word</Application>
  <DocSecurity>0</DocSecurity>
  <Lines>90</Lines>
  <Paragraphs>25</Paragraphs>
  <ScaleCrop>false</ScaleCrop>
  <Company>南京国衡南通分公司</Company>
  <LinksUpToDate>false</LinksUpToDate>
  <CharactersWithSpaces>12682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崇川区政府采购</dc:title>
  <dc:creator>国衡南通</dc:creator>
  <cp:lastModifiedBy>Administrator</cp:lastModifiedBy>
  <cp:revision>7</cp:revision>
  <cp:lastPrinted>2024-05-14T07:17:00Z</cp:lastPrinted>
  <dcterms:created xsi:type="dcterms:W3CDTF">2024-05-14T03:27:00Z</dcterms:created>
  <dcterms:modified xsi:type="dcterms:W3CDTF">2024-05-17T01:44:00Z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98DAEFDAD79A468E8C1A776FC2744500_13</vt:lpwstr>
  </property>
</Properties>
</file>